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1"/>
        <w:tblW w:w="10622" w:type="dxa"/>
        <w:tblLook w:val="04A0" w:firstRow="1" w:lastRow="0" w:firstColumn="1" w:lastColumn="0" w:noHBand="0" w:noVBand="1"/>
      </w:tblPr>
      <w:tblGrid>
        <w:gridCol w:w="8637"/>
        <w:gridCol w:w="1985"/>
      </w:tblGrid>
      <w:tr w:rsidR="00B6354F" w:rsidRPr="00B6354F" w:rsidTr="009762EB">
        <w:trPr>
          <w:trHeight w:val="410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A1203" w:rsidRPr="00B6354F" w:rsidRDefault="003E3764" w:rsidP="00B5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сессии Уральск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Университариум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Стратега VIII Международной научно-практической конференции «Теория и практика стратегир</w:t>
            </w:r>
            <w:r w:rsidR="0055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ования», проводимого 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Уральским государственным экономическим </w:t>
            </w:r>
            <w:r w:rsidR="00AA1203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университетом</w:t>
            </w:r>
            <w:r w:rsidR="00AA1203" w:rsidRPr="00FA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120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3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кафедрой экономической и финансовой стратегии Московской школы</w:t>
            </w:r>
            <w:r w:rsidR="0055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экономики МГУ имени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 Ломоносова </w:t>
            </w:r>
            <w:r w:rsidR="00493A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B265D"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(г. Екатеринбург</w:t>
            </w:r>
            <w:r w:rsidR="000B265D" w:rsidRPr="00493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B265D"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B265D" w:rsidRPr="00493A28">
              <w:rPr>
                <w:rFonts w:ascii="Times New Roman" w:hAnsi="Times New Roman" w:cs="Times New Roman"/>
                <w:b/>
                <w:sz w:val="28"/>
                <w:szCs w:val="28"/>
              </w:rPr>
              <w:t>-17</w:t>
            </w:r>
            <w:r w:rsidR="000B265D"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2025 г.)</w:t>
            </w:r>
          </w:p>
        </w:tc>
      </w:tr>
      <w:tr w:rsidR="00B6354F" w:rsidRPr="00B6354F" w:rsidTr="009762EB">
        <w:trPr>
          <w:trHeight w:val="410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 октября 2025 г.</w:t>
            </w:r>
          </w:p>
        </w:tc>
      </w:tr>
      <w:tr w:rsidR="00B6354F" w:rsidRPr="00B6354F" w:rsidTr="009762EB">
        <w:trPr>
          <w:trHeight w:val="407"/>
        </w:trPr>
        <w:tc>
          <w:tcPr>
            <w:tcW w:w="10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EAC" w:rsidRPr="00B6354F" w:rsidRDefault="00E34DE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Уральский государственный экономический университет </w:t>
            </w:r>
          </w:p>
        </w:tc>
      </w:tr>
      <w:tr w:rsidR="00B6354F" w:rsidRPr="00B6354F" w:rsidTr="00AA1203">
        <w:trPr>
          <w:trHeight w:val="269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693" w:rsidRPr="00B6354F" w:rsidRDefault="00E34DE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(Зал ученого совета, ауд. 152)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693" w:rsidRPr="00B6354F" w:rsidRDefault="00F84EAC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B6354F" w:rsidRPr="00B6354F" w:rsidTr="00AA1203">
        <w:trPr>
          <w:trHeight w:val="510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F84EAC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Открытие </w:t>
            </w:r>
            <w:r w:rsidR="00E34DEA"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Уральского Университариума Стратега,</w:t>
            </w:r>
            <w:r w:rsidR="00795D5E"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книг</w:t>
            </w:r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B6354F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стратегированию</w:t>
            </w:r>
            <w:proofErr w:type="spellEnd"/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"Библиотека Стратега", Библиотека "Стратегия Кузбасса", Библиотека "Стратегия Дальнего Востока России", "Экономическая и финансовая стратегия"</w:t>
            </w:r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A7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профильных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научных 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1C518F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10:00-10:3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AA1203">
        <w:trPr>
          <w:trHeight w:val="630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E34DEA" w:rsidP="0055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Установочная лекция 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Квинта Владимира Львовича, заведующего кафедрой экономической и финансовой стратегии М</w:t>
            </w:r>
            <w:r w:rsidR="0055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осковской школы экономики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МГУ </w:t>
            </w:r>
            <w:r w:rsidR="0055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Ломоносова, ин</w:t>
            </w:r>
            <w:r w:rsidR="0011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остранного члена РАН, академика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д.э.н., профессора 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D0503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«Теория, 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методология</w:t>
            </w:r>
            <w:r w:rsidR="002D0503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практика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индустриального стратегирования»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8034E6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0:30-12:0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AA1203">
        <w:trPr>
          <w:trHeight w:val="315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F84EAC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</w:t>
            </w:r>
            <w:r w:rsidR="004641AA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(Обед)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493A28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12:0</w:t>
            </w:r>
            <w:r w:rsidR="00894B09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0-13</w:t>
            </w:r>
            <w:r w:rsidR="008034E6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493A28">
        <w:trPr>
          <w:trHeight w:val="238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764" w:rsidRPr="00B6354F" w:rsidRDefault="003E3764" w:rsidP="004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(Зал диссертационных советов, ауд. 150)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65D" w:rsidRPr="00B6354F" w:rsidRDefault="00493A28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</w:t>
            </w:r>
            <w:r w:rsidR="000B265D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0-14:30</w:t>
            </w:r>
          </w:p>
        </w:tc>
      </w:tr>
      <w:tr w:rsidR="00B6354F" w:rsidRPr="00B6354F" w:rsidTr="00AA1203">
        <w:trPr>
          <w:trHeight w:val="2358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Экспертная сессия 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«Роль стратегирования </w:t>
            </w:r>
            <w:r w:rsidR="00EF55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BE1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эффективном развитии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промышленных систем Урала </w:t>
            </w:r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условиях новых вызовов»</w:t>
            </w:r>
          </w:p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 участием руководителей промышленных предприятий </w:t>
            </w:r>
            <w:r w:rsidRPr="00B635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г. Екатеринбурга и Свердловской области, представителей органов законодательной и исполнительной власти, муниципалитетов, общественных организаций)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702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9" w:rsidRPr="00B6354F" w:rsidRDefault="00894B09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</w:t>
            </w:r>
            <w:r w:rsidR="004641AA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(Кофе-брейк)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9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14:30-15:0</w:t>
            </w:r>
            <w:r w:rsidR="00894B09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AA1203">
        <w:trPr>
          <w:trHeight w:val="876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2EB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Красный зал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F63A1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15:00-15:40</w:t>
            </w:r>
          </w:p>
        </w:tc>
      </w:tr>
      <w:tr w:rsidR="00B6354F" w:rsidRPr="00B6354F" w:rsidTr="00AA1203">
        <w:trPr>
          <w:trHeight w:val="458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C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Пресс-подход </w:t>
            </w:r>
            <w:r w:rsidR="00985097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В.Л.</w:t>
            </w:r>
            <w:r w:rsidR="00985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Квинта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620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г. Екатеринбургом (программа для участников конференции)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AA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AD36AB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</w:t>
            </w: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–</w:t>
            </w:r>
            <w:r w:rsidR="00AD36AB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A1203" w:rsidRPr="00AA1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D36AB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</w:t>
            </w:r>
          </w:p>
        </w:tc>
      </w:tr>
      <w:tr w:rsidR="00B6354F" w:rsidRPr="00B6354F" w:rsidTr="009762EB">
        <w:trPr>
          <w:trHeight w:val="659"/>
        </w:trPr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81" w:rsidRDefault="00B53781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53781" w:rsidRDefault="00B53781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53781" w:rsidRDefault="00B53781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53781" w:rsidRDefault="00B53781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53781" w:rsidRDefault="00B53781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B53781" w:rsidRDefault="00B53781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525D6" w:rsidRPr="00B6354F" w:rsidRDefault="000525D6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6354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17 октября 2025 г.</w:t>
            </w:r>
          </w:p>
        </w:tc>
      </w:tr>
      <w:tr w:rsidR="00B6354F" w:rsidRPr="00B6354F" w:rsidTr="009762EB">
        <w:trPr>
          <w:trHeight w:val="398"/>
        </w:trPr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5D6" w:rsidRDefault="000525D6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Уральский государственный экономический университет</w:t>
            </w:r>
          </w:p>
          <w:p w:rsidR="00493A28" w:rsidRPr="00B6354F" w:rsidRDefault="00493A28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36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ученого совета, ауд. 152)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10:00-12:00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B5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№1</w:t>
            </w:r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«Стратегирование регионального и муниципального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6783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трансформационные изменения и </w:t>
            </w:r>
            <w:r w:rsidR="000B265D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инструментарий» </w:t>
            </w:r>
            <w:r w:rsidRPr="00B635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 участием руководителей органов власти и глав муниципальных образований Свердловской области)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488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</w:t>
            </w:r>
            <w:r w:rsidR="004641AA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(Обед)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12:00-13:00 </w:t>
            </w:r>
          </w:p>
        </w:tc>
      </w:tr>
      <w:tr w:rsidR="00B6354F" w:rsidRPr="00B6354F" w:rsidTr="00AA1203">
        <w:trPr>
          <w:trHeight w:val="274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диссертационных советов, ауд. 150)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13:00-14:30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№2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sz w:val="28"/>
                <w:szCs w:val="28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шаги в индустриальном стратегировании» (для бакала</w:t>
            </w:r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вров, магистрантов, аспирантов и молодых ученых,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ведущих научные исследования по стратегированию) </w:t>
            </w:r>
            <w:r w:rsidR="004641A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(гибридный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285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Синий зал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13:00-14:30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№3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«Стратегическое развитие цифровых инструментов, правовых механизмов и управленче</w:t>
            </w:r>
            <w:r w:rsidR="00F63A10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технологий инновационного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роста»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136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Аудитория 322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13:00-14:30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2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№4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hAnsi="Times New Roman" w:cs="Times New Roman"/>
                <w:sz w:val="28"/>
                <w:szCs w:val="28"/>
              </w:rPr>
              <w:t xml:space="preserve"> «Стратегическое развитие основных сфер жизнеобеспечения человека в социально-экономических реалиях</w:t>
            </w:r>
            <w:r w:rsidR="0023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230712" w:rsidRPr="0023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712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B635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83" w:rsidRPr="00B6354F" w:rsidRDefault="002A6783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и закрытие Уральского Университариума Стратега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83" w:rsidRPr="00B6354F" w:rsidRDefault="002A6783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:45-15:10</w:t>
            </w:r>
          </w:p>
        </w:tc>
      </w:tr>
    </w:tbl>
    <w:p w:rsidR="0047680D" w:rsidRPr="00B6354F" w:rsidRDefault="0047680D"/>
    <w:p w:rsidR="006C0693" w:rsidRPr="00B6354F" w:rsidRDefault="006C0693"/>
    <w:sectPr w:rsidR="006C0693" w:rsidRPr="00B6354F" w:rsidSect="00976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F6"/>
    <w:rsid w:val="00020036"/>
    <w:rsid w:val="000418E4"/>
    <w:rsid w:val="000525D6"/>
    <w:rsid w:val="000A73CA"/>
    <w:rsid w:val="000B265D"/>
    <w:rsid w:val="00116A6C"/>
    <w:rsid w:val="0012618D"/>
    <w:rsid w:val="0014587C"/>
    <w:rsid w:val="001C518F"/>
    <w:rsid w:val="00230712"/>
    <w:rsid w:val="002A3C25"/>
    <w:rsid w:val="002A6783"/>
    <w:rsid w:val="002A7908"/>
    <w:rsid w:val="002D0503"/>
    <w:rsid w:val="00306A3C"/>
    <w:rsid w:val="00362A3C"/>
    <w:rsid w:val="003E3764"/>
    <w:rsid w:val="003E7A9F"/>
    <w:rsid w:val="004641AA"/>
    <w:rsid w:val="004648F6"/>
    <w:rsid w:val="0047680D"/>
    <w:rsid w:val="00493A28"/>
    <w:rsid w:val="004E4B12"/>
    <w:rsid w:val="00550334"/>
    <w:rsid w:val="00557F59"/>
    <w:rsid w:val="00682254"/>
    <w:rsid w:val="006C0693"/>
    <w:rsid w:val="006E4BE7"/>
    <w:rsid w:val="007204EE"/>
    <w:rsid w:val="00755812"/>
    <w:rsid w:val="00786CFD"/>
    <w:rsid w:val="00795D5E"/>
    <w:rsid w:val="007F4A1C"/>
    <w:rsid w:val="007F79A1"/>
    <w:rsid w:val="008034E6"/>
    <w:rsid w:val="00894B09"/>
    <w:rsid w:val="008A6A42"/>
    <w:rsid w:val="009762EB"/>
    <w:rsid w:val="00985097"/>
    <w:rsid w:val="009B79BC"/>
    <w:rsid w:val="00AA1203"/>
    <w:rsid w:val="00AC4AC1"/>
    <w:rsid w:val="00AD36AB"/>
    <w:rsid w:val="00B53370"/>
    <w:rsid w:val="00B53781"/>
    <w:rsid w:val="00B6354F"/>
    <w:rsid w:val="00B940D0"/>
    <w:rsid w:val="00BC16EE"/>
    <w:rsid w:val="00BE1755"/>
    <w:rsid w:val="00C315C4"/>
    <w:rsid w:val="00C435BC"/>
    <w:rsid w:val="00C51CE1"/>
    <w:rsid w:val="00D90173"/>
    <w:rsid w:val="00E24136"/>
    <w:rsid w:val="00E31DDF"/>
    <w:rsid w:val="00E34DEA"/>
    <w:rsid w:val="00ED51A0"/>
    <w:rsid w:val="00EF55CA"/>
    <w:rsid w:val="00F01C49"/>
    <w:rsid w:val="00F32B8F"/>
    <w:rsid w:val="00F370C1"/>
    <w:rsid w:val="00F63A10"/>
    <w:rsid w:val="00F84EAC"/>
    <w:rsid w:val="00FA7AB4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9BD68-6E3B-447F-951A-23F40B6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6</cp:revision>
  <cp:lastPrinted>2025-05-12T08:34:00Z</cp:lastPrinted>
  <dcterms:created xsi:type="dcterms:W3CDTF">2025-05-12T08:36:00Z</dcterms:created>
  <dcterms:modified xsi:type="dcterms:W3CDTF">2025-05-12T16:49:00Z</dcterms:modified>
</cp:coreProperties>
</file>