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96" w:rsidRDefault="00855DB0" w:rsidP="00616316">
      <w:pPr>
        <w:spacing w:after="20"/>
        <w:ind w:left="432" w:hanging="10"/>
        <w:jc w:val="center"/>
      </w:pPr>
      <w:r>
        <w:rPr>
          <w:rFonts w:ascii="Times New Roman" w:eastAsia="Times New Roman" w:hAnsi="Times New Roman" w:cs="Times New Roman"/>
          <w:b/>
        </w:rPr>
        <w:t>УРАЛЬСКОЕ ОТДЕЛЕНИЕ ВОЛЬНОГО</w:t>
      </w:r>
    </w:p>
    <w:p w:rsidR="00213496" w:rsidRDefault="00855DB0" w:rsidP="00616316">
      <w:pPr>
        <w:spacing w:after="0"/>
        <w:ind w:left="432" w:hanging="10"/>
        <w:jc w:val="center"/>
      </w:pPr>
      <w:r>
        <w:rPr>
          <w:rFonts w:ascii="Times New Roman" w:eastAsia="Times New Roman" w:hAnsi="Times New Roman" w:cs="Times New Roman"/>
          <w:b/>
        </w:rPr>
        <w:t>ЭКОНОМИЧЕСКОГО ОБЩЕСТВА РОССИИ</w:t>
      </w:r>
    </w:p>
    <w:p w:rsidR="00213496" w:rsidRDefault="00855DB0" w:rsidP="00616316">
      <w:pPr>
        <w:spacing w:after="20"/>
        <w:ind w:left="432" w:hanging="10"/>
        <w:jc w:val="center"/>
      </w:pPr>
      <w:r>
        <w:rPr>
          <w:rFonts w:ascii="Times New Roman" w:eastAsia="Times New Roman" w:hAnsi="Times New Roman" w:cs="Times New Roman"/>
          <w:b/>
        </w:rPr>
        <w:t>УРАЛЬСКИЙ ГОСУДАРСТВЕННЫЙ</w:t>
      </w:r>
    </w:p>
    <w:p w:rsidR="00213496" w:rsidRDefault="00855DB0" w:rsidP="00616316">
      <w:pPr>
        <w:spacing w:after="20"/>
        <w:ind w:left="432" w:hanging="10"/>
        <w:jc w:val="center"/>
      </w:pPr>
      <w:r>
        <w:rPr>
          <w:rFonts w:ascii="Times New Roman" w:eastAsia="Times New Roman" w:hAnsi="Times New Roman" w:cs="Times New Roman"/>
          <w:b/>
        </w:rPr>
        <w:t>ЭКОНОМИЧЕСКИЙ УНИВЕРСИТЕТ</w:t>
      </w:r>
    </w:p>
    <w:p w:rsidR="00213496" w:rsidRDefault="00616316">
      <w:pPr>
        <w:spacing w:after="0"/>
        <w:ind w:right="69"/>
        <w:jc w:val="center"/>
      </w:pPr>
      <w:r>
        <w:rPr>
          <w:rFonts w:ascii="Times New Roman" w:eastAsia="Times New Roman" w:hAnsi="Times New Roman" w:cs="Times New Roman"/>
          <w:b/>
        </w:rPr>
        <w:t>(г. Екатеринбург)</w:t>
      </w:r>
    </w:p>
    <w:p w:rsidR="00213496" w:rsidRDefault="00213496">
      <w:pPr>
        <w:spacing w:after="0"/>
        <w:ind w:right="13"/>
        <w:jc w:val="center"/>
      </w:pPr>
    </w:p>
    <w:p w:rsidR="00213496" w:rsidRDefault="0097508B" w:rsidP="0097508B">
      <w:pPr>
        <w:spacing w:after="0"/>
        <w:ind w:right="17"/>
        <w:jc w:val="center"/>
      </w:pPr>
      <w:r w:rsidRPr="0097508B">
        <w:rPr>
          <w:rFonts w:ascii="Cambria" w:eastAsia="Cambria" w:hAnsi="Cambria" w:cs="Cambria"/>
          <w:noProof/>
        </w:rPr>
        <w:drawing>
          <wp:inline distT="0" distB="0" distL="0" distR="0">
            <wp:extent cx="1455420" cy="867760"/>
            <wp:effectExtent l="0" t="0" r="0" b="8890"/>
            <wp:docPr id="1" name="Рисунок 1" descr="C:\Users\andreyka96\Downloads\Лого 55 ма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ka96\Downloads\Лого 55 ма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22" cy="8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8B" w:rsidRDefault="0097508B" w:rsidP="0097508B">
      <w:pPr>
        <w:spacing w:after="0"/>
        <w:ind w:right="17"/>
        <w:jc w:val="center"/>
      </w:pPr>
    </w:p>
    <w:p w:rsidR="00213496" w:rsidRDefault="00616316" w:rsidP="00616316">
      <w:pPr>
        <w:spacing w:after="0" w:line="277" w:lineRule="auto"/>
        <w:ind w:left="4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 Международная </w:t>
      </w:r>
      <w:r w:rsidR="00855DB0">
        <w:rPr>
          <w:rFonts w:ascii="Times New Roman" w:eastAsia="Times New Roman" w:hAnsi="Times New Roman" w:cs="Times New Roman"/>
          <w:sz w:val="28"/>
        </w:rPr>
        <w:t>научно-практическая конференция</w:t>
      </w:r>
    </w:p>
    <w:p w:rsidR="00213496" w:rsidRPr="00616316" w:rsidRDefault="00855DB0" w:rsidP="00616316">
      <w:pPr>
        <w:spacing w:after="41" w:line="249" w:lineRule="auto"/>
        <w:ind w:left="4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616316" w:rsidRPr="00616316">
        <w:rPr>
          <w:rFonts w:ascii="Times New Roman" w:eastAsia="Times New Roman" w:hAnsi="Times New Roman" w:cs="Times New Roman"/>
          <w:b/>
          <w:sz w:val="28"/>
        </w:rPr>
        <w:t>Экономико-правовые проблемы обеспечения экономической безопасности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13496" w:rsidRDefault="00855DB0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13496" w:rsidRDefault="00855DB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213496" w:rsidRDefault="00855DB0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3496" w:rsidRDefault="00855DB0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8"/>
        </w:rPr>
        <w:t>1</w:t>
      </w:r>
      <w:r w:rsidR="0061631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ма</w:t>
      </w:r>
      <w:r w:rsidR="00616316">
        <w:rPr>
          <w:rFonts w:ascii="Times New Roman" w:eastAsia="Times New Roman" w:hAnsi="Times New Roman" w:cs="Times New Roman"/>
          <w:sz w:val="28"/>
        </w:rPr>
        <w:t>рта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1631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213496" w:rsidRDefault="00855DB0">
      <w:pPr>
        <w:spacing w:after="0"/>
        <w:jc w:val="right"/>
      </w:pPr>
      <w:r>
        <w:rPr>
          <w:noProof/>
        </w:rPr>
        <w:drawing>
          <wp:inline distT="0" distB="0" distL="0" distR="0">
            <wp:extent cx="3208020" cy="116141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3496" w:rsidRDefault="00855DB0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3496" w:rsidRDefault="00855DB0">
      <w:pPr>
        <w:spacing w:after="29"/>
        <w:ind w:lef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13496" w:rsidRDefault="00855DB0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Информационное письмо </w:t>
      </w:r>
    </w:p>
    <w:p w:rsidR="00213496" w:rsidRDefault="00855DB0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3496" w:rsidRDefault="00855DB0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3496" w:rsidRPr="0097508B" w:rsidRDefault="00855DB0" w:rsidP="0097508B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316" w:rsidRDefault="00616316">
      <w:pPr>
        <w:spacing w:after="0"/>
        <w:ind w:left="2"/>
        <w:jc w:val="center"/>
      </w:pPr>
    </w:p>
    <w:p w:rsidR="00213496" w:rsidRDefault="00855DB0">
      <w:pPr>
        <w:spacing w:after="13" w:line="249" w:lineRule="auto"/>
        <w:ind w:left="12" w:right="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Екатеринбург </w:t>
      </w:r>
    </w:p>
    <w:p w:rsidR="00213496" w:rsidRDefault="00855DB0">
      <w:pPr>
        <w:spacing w:after="13" w:line="249" w:lineRule="auto"/>
        <w:ind w:left="12" w:right="70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202</w:t>
      </w:r>
      <w:r w:rsidR="0061631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496" w:rsidRDefault="00855DB0">
      <w:pPr>
        <w:spacing w:after="64"/>
        <w:ind w:right="7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213496" w:rsidRPr="000F70EC" w:rsidRDefault="003B6C9E">
      <w:pPr>
        <w:spacing w:after="0" w:line="269" w:lineRule="auto"/>
        <w:ind w:left="10" w:right="68" w:hanging="10"/>
        <w:jc w:val="center"/>
        <w:rPr>
          <w:b/>
          <w:smallCaps/>
        </w:rPr>
      </w:pPr>
      <w:r w:rsidRPr="000F70EC">
        <w:rPr>
          <w:rFonts w:ascii="Times New Roman" w:eastAsia="Times New Roman" w:hAnsi="Times New Roman" w:cs="Times New Roman"/>
          <w:b/>
          <w:smallCaps/>
          <w:sz w:val="26"/>
        </w:rPr>
        <w:t>Уважаемые коллеги!</w:t>
      </w:r>
    </w:p>
    <w:p w:rsidR="00213496" w:rsidRDefault="00855DB0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13496" w:rsidRDefault="00855DB0">
      <w:pPr>
        <w:spacing w:after="44" w:line="249" w:lineRule="auto"/>
        <w:ind w:left="715" w:right="780" w:firstLine="996"/>
      </w:pPr>
      <w:r>
        <w:rPr>
          <w:rFonts w:ascii="Times New Roman" w:eastAsia="Times New Roman" w:hAnsi="Times New Roman" w:cs="Times New Roman"/>
          <w:b/>
          <w:sz w:val="26"/>
        </w:rPr>
        <w:t>1</w:t>
      </w:r>
      <w:r w:rsidR="00616316">
        <w:rPr>
          <w:rFonts w:ascii="Times New Roman" w:eastAsia="Times New Roman" w:hAnsi="Times New Roman" w:cs="Times New Roman"/>
          <w:b/>
          <w:sz w:val="26"/>
        </w:rPr>
        <w:t>7</w:t>
      </w:r>
      <w:r>
        <w:rPr>
          <w:rFonts w:ascii="Times New Roman" w:eastAsia="Times New Roman" w:hAnsi="Times New Roman" w:cs="Times New Roman"/>
          <w:b/>
          <w:sz w:val="26"/>
        </w:rPr>
        <w:t xml:space="preserve"> ма</w:t>
      </w:r>
      <w:r w:rsidR="00616316">
        <w:rPr>
          <w:rFonts w:ascii="Times New Roman" w:eastAsia="Times New Roman" w:hAnsi="Times New Roman" w:cs="Times New Roman"/>
          <w:b/>
          <w:sz w:val="26"/>
        </w:rPr>
        <w:t>рта</w:t>
      </w:r>
      <w:r>
        <w:rPr>
          <w:rFonts w:ascii="Times New Roman" w:eastAsia="Times New Roman" w:hAnsi="Times New Roman" w:cs="Times New Roman"/>
          <w:b/>
          <w:sz w:val="26"/>
        </w:rPr>
        <w:t xml:space="preserve"> 202</w:t>
      </w:r>
      <w:r w:rsidR="00616316">
        <w:rPr>
          <w:rFonts w:ascii="Times New Roman" w:eastAsia="Times New Roman" w:hAnsi="Times New Roman" w:cs="Times New Roman"/>
          <w:b/>
          <w:sz w:val="26"/>
        </w:rPr>
        <w:t xml:space="preserve">2 г. </w:t>
      </w:r>
      <w:r>
        <w:rPr>
          <w:rFonts w:ascii="Times New Roman" w:eastAsia="Times New Roman" w:hAnsi="Times New Roman" w:cs="Times New Roman"/>
          <w:b/>
          <w:sz w:val="26"/>
        </w:rPr>
        <w:t xml:space="preserve">в Уральском государственном </w:t>
      </w:r>
    </w:p>
    <w:p w:rsidR="00213496" w:rsidRDefault="00855DB0">
      <w:pPr>
        <w:spacing w:after="0" w:line="249" w:lineRule="auto"/>
        <w:ind w:left="654" w:right="64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экономическом университете </w:t>
      </w:r>
      <w:r>
        <w:rPr>
          <w:rFonts w:ascii="Times New Roman" w:eastAsia="Times New Roman" w:hAnsi="Times New Roman" w:cs="Times New Roman"/>
          <w:sz w:val="26"/>
        </w:rPr>
        <w:t xml:space="preserve">(Екатеринбург) </w:t>
      </w:r>
    </w:p>
    <w:p w:rsidR="00213496" w:rsidRDefault="00855DB0">
      <w:pPr>
        <w:spacing w:after="19"/>
        <w:ind w:left="3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13496" w:rsidRDefault="00616316">
      <w:pPr>
        <w:spacing w:after="28" w:line="269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6"/>
        </w:rPr>
        <w:t>состоится</w:t>
      </w:r>
    </w:p>
    <w:p w:rsidR="00213496" w:rsidRDefault="00616316" w:rsidP="00616316">
      <w:pPr>
        <w:spacing w:after="0" w:line="277" w:lineRule="auto"/>
        <w:ind w:left="419" w:firstLine="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 Международная </w:t>
      </w:r>
      <w:r w:rsidR="00855DB0">
        <w:rPr>
          <w:rFonts w:ascii="Times New Roman" w:eastAsia="Times New Roman" w:hAnsi="Times New Roman" w:cs="Times New Roman"/>
          <w:sz w:val="28"/>
        </w:rPr>
        <w:t>научно-практическая конференция</w:t>
      </w:r>
    </w:p>
    <w:p w:rsidR="00213496" w:rsidRPr="00616316" w:rsidRDefault="00855DB0" w:rsidP="00616316">
      <w:pPr>
        <w:spacing w:after="12" w:line="249" w:lineRule="auto"/>
        <w:ind w:left="369" w:firstLine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616316" w:rsidRPr="00616316">
        <w:rPr>
          <w:rFonts w:ascii="Times New Roman" w:eastAsia="Times New Roman" w:hAnsi="Times New Roman" w:cs="Times New Roman"/>
          <w:b/>
          <w:sz w:val="28"/>
        </w:rPr>
        <w:t>Экономико-правовые проблемы обеспечения экономической безопасности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13496" w:rsidRDefault="00855DB0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13496" w:rsidRPr="006D58EA" w:rsidRDefault="00855DB0" w:rsidP="00616316">
      <w:pPr>
        <w:spacing w:after="10" w:line="269" w:lineRule="auto"/>
        <w:ind w:left="709" w:firstLine="1"/>
        <w:jc w:val="center"/>
        <w:rPr>
          <w:sz w:val="24"/>
        </w:rPr>
      </w:pPr>
      <w:r w:rsidRPr="006D58EA">
        <w:rPr>
          <w:rFonts w:ascii="Times New Roman" w:eastAsia="Times New Roman" w:hAnsi="Times New Roman" w:cs="Times New Roman"/>
          <w:sz w:val="28"/>
        </w:rPr>
        <w:t>Основные научные направления</w:t>
      </w:r>
      <w:r w:rsidR="00616316" w:rsidRPr="006D58EA">
        <w:rPr>
          <w:rFonts w:ascii="Times New Roman" w:eastAsia="Times New Roman" w:hAnsi="Times New Roman" w:cs="Times New Roman"/>
          <w:sz w:val="28"/>
        </w:rPr>
        <w:t xml:space="preserve"> (секции)</w:t>
      </w:r>
      <w:r w:rsidRPr="006D58EA">
        <w:rPr>
          <w:rFonts w:ascii="Times New Roman" w:eastAsia="Times New Roman" w:hAnsi="Times New Roman" w:cs="Times New Roman"/>
          <w:sz w:val="28"/>
        </w:rPr>
        <w:t xml:space="preserve"> конференции:</w:t>
      </w:r>
    </w:p>
    <w:p w:rsidR="00213496" w:rsidRPr="006D58EA" w:rsidRDefault="00855DB0">
      <w:pPr>
        <w:spacing w:after="20"/>
        <w:ind w:left="723"/>
        <w:jc w:val="center"/>
        <w:rPr>
          <w:sz w:val="24"/>
        </w:rPr>
      </w:pPr>
      <w:r w:rsidRPr="006D58EA">
        <w:rPr>
          <w:rFonts w:ascii="Times New Roman" w:eastAsia="Times New Roman" w:hAnsi="Times New Roman" w:cs="Times New Roman"/>
          <w:sz w:val="28"/>
        </w:rPr>
        <w:t xml:space="preserve"> </w:t>
      </w:r>
    </w:p>
    <w:p w:rsidR="00213496" w:rsidRPr="006D58EA" w:rsidRDefault="00AA0B68" w:rsidP="00AA0B68">
      <w:pPr>
        <w:numPr>
          <w:ilvl w:val="0"/>
          <w:numId w:val="1"/>
        </w:numPr>
        <w:spacing w:after="10" w:line="269" w:lineRule="auto"/>
        <w:ind w:right="208" w:hanging="259"/>
        <w:jc w:val="both"/>
        <w:rPr>
          <w:sz w:val="24"/>
        </w:rPr>
      </w:pPr>
      <w:r w:rsidRPr="006D58EA">
        <w:rPr>
          <w:rFonts w:ascii="Times New Roman" w:eastAsia="Times New Roman" w:hAnsi="Times New Roman" w:cs="Times New Roman"/>
          <w:sz w:val="28"/>
        </w:rPr>
        <w:t>Проблемы управления рисками в процессе обеспечения экономической безопасности.</w:t>
      </w:r>
    </w:p>
    <w:p w:rsidR="00616316" w:rsidRPr="006D58EA" w:rsidRDefault="00616316" w:rsidP="00616316">
      <w:pPr>
        <w:numPr>
          <w:ilvl w:val="0"/>
          <w:numId w:val="1"/>
        </w:numPr>
        <w:spacing w:after="10" w:line="269" w:lineRule="auto"/>
        <w:ind w:right="208" w:hanging="259"/>
        <w:jc w:val="both"/>
        <w:rPr>
          <w:sz w:val="24"/>
        </w:rPr>
      </w:pPr>
      <w:r w:rsidRPr="006D58EA">
        <w:rPr>
          <w:rFonts w:ascii="Times New Roman" w:eastAsia="Times New Roman" w:hAnsi="Times New Roman" w:cs="Times New Roman"/>
          <w:sz w:val="28"/>
        </w:rPr>
        <w:t>Правовые средства обеспечения экономической безопасности в современный период.</w:t>
      </w:r>
    </w:p>
    <w:p w:rsidR="00213496" w:rsidRPr="006D58EA" w:rsidRDefault="00616316" w:rsidP="00616316">
      <w:pPr>
        <w:numPr>
          <w:ilvl w:val="0"/>
          <w:numId w:val="1"/>
        </w:numPr>
        <w:spacing w:after="10" w:line="269" w:lineRule="auto"/>
        <w:ind w:right="208" w:hanging="259"/>
        <w:jc w:val="both"/>
        <w:rPr>
          <w:sz w:val="24"/>
        </w:rPr>
      </w:pPr>
      <w:r w:rsidRPr="006D58EA">
        <w:rPr>
          <w:rFonts w:ascii="Times New Roman" w:eastAsia="Times New Roman" w:hAnsi="Times New Roman" w:cs="Times New Roman"/>
          <w:sz w:val="28"/>
        </w:rPr>
        <w:t>Инструменты государственного и муниципального регулирования в системе экономической безопасности субъектов РФ и муниципальных образований.</w:t>
      </w:r>
    </w:p>
    <w:p w:rsidR="00213496" w:rsidRDefault="00855DB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3496" w:rsidRDefault="00855DB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3496" w:rsidRDefault="00855DB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3496" w:rsidRDefault="00855DB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3496" w:rsidRDefault="00855DB0">
      <w:pPr>
        <w:spacing w:after="34" w:line="249" w:lineRule="auto"/>
        <w:ind w:left="638" w:firstLine="488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К участию в конференции приглашаются преподаватели, </w:t>
      </w:r>
    </w:p>
    <w:p w:rsidR="00213496" w:rsidRDefault="00855DB0">
      <w:pPr>
        <w:spacing w:after="0" w:line="249" w:lineRule="auto"/>
        <w:ind w:left="304" w:hanging="319"/>
      </w:pPr>
      <w:r>
        <w:rPr>
          <w:rFonts w:ascii="Times New Roman" w:eastAsia="Times New Roman" w:hAnsi="Times New Roman" w:cs="Times New Roman"/>
          <w:b/>
          <w:sz w:val="26"/>
        </w:rPr>
        <w:t xml:space="preserve">сотрудники высших учебных заведений и научных учреждений, практические </w:t>
      </w:r>
    </w:p>
    <w:p w:rsidR="00213496" w:rsidRDefault="00855DB0">
      <w:pPr>
        <w:spacing w:after="0" w:line="249" w:lineRule="auto"/>
        <w:ind w:left="432" w:hanging="293"/>
      </w:pPr>
      <w:r>
        <w:rPr>
          <w:rFonts w:ascii="Times New Roman" w:eastAsia="Times New Roman" w:hAnsi="Times New Roman" w:cs="Times New Roman"/>
          <w:b/>
          <w:sz w:val="26"/>
        </w:rPr>
        <w:t xml:space="preserve">работники коммерческих организаций, органов государственной власти и </w:t>
      </w:r>
    </w:p>
    <w:p w:rsidR="00213496" w:rsidRDefault="00855DB0">
      <w:pPr>
        <w:spacing w:after="33" w:line="249" w:lineRule="auto"/>
        <w:ind w:left="1650" w:hanging="1542"/>
      </w:pPr>
      <w:r>
        <w:rPr>
          <w:rFonts w:ascii="Times New Roman" w:eastAsia="Times New Roman" w:hAnsi="Times New Roman" w:cs="Times New Roman"/>
          <w:b/>
          <w:sz w:val="26"/>
        </w:rPr>
        <w:t>местного самоуправ</w:t>
      </w:r>
      <w:r w:rsidR="00616316">
        <w:rPr>
          <w:rFonts w:ascii="Times New Roman" w:eastAsia="Times New Roman" w:hAnsi="Times New Roman" w:cs="Times New Roman"/>
          <w:b/>
          <w:sz w:val="26"/>
        </w:rPr>
        <w:t>ления, аспиранты и магистранты!</w:t>
      </w:r>
    </w:p>
    <w:p w:rsidR="00213496" w:rsidRDefault="00855DB0">
      <w:pPr>
        <w:spacing w:after="38"/>
        <w:ind w:left="40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13496" w:rsidRDefault="00616316">
      <w:pPr>
        <w:spacing w:after="0" w:line="249" w:lineRule="auto"/>
        <w:ind w:left="10" w:right="42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Формат работы конференции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616316">
        <w:rPr>
          <w:rFonts w:ascii="Times New Roman" w:eastAsia="Times New Roman" w:hAnsi="Times New Roman" w:cs="Times New Roman"/>
          <w:b/>
          <w:sz w:val="26"/>
        </w:rPr>
        <w:t>смешанн</w:t>
      </w:r>
      <w:r w:rsidR="00A574D2">
        <w:rPr>
          <w:rFonts w:ascii="Times New Roman" w:eastAsia="Times New Roman" w:hAnsi="Times New Roman" w:cs="Times New Roman"/>
          <w:b/>
          <w:sz w:val="26"/>
        </w:rPr>
        <w:t>ый онлайн и офлайн</w:t>
      </w:r>
    </w:p>
    <w:p w:rsidR="00213496" w:rsidRDefault="00855DB0">
      <w:pPr>
        <w:spacing w:after="0"/>
        <w:ind w:left="2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13496" w:rsidRDefault="00855DB0">
      <w:pPr>
        <w:spacing w:after="0"/>
        <w:ind w:right="39"/>
        <w:jc w:val="center"/>
      </w:pPr>
      <w:r>
        <w:rPr>
          <w:rFonts w:ascii="Times New Roman" w:eastAsia="Times New Roman" w:hAnsi="Times New Roman" w:cs="Times New Roman"/>
          <w:b/>
          <w:i/>
          <w:sz w:val="26"/>
        </w:rPr>
        <w:t>1</w:t>
      </w:r>
      <w:r w:rsidR="00616316">
        <w:rPr>
          <w:rFonts w:ascii="Times New Roman" w:eastAsia="Times New Roman" w:hAnsi="Times New Roman" w:cs="Times New Roman"/>
          <w:b/>
          <w:i/>
          <w:sz w:val="26"/>
        </w:rPr>
        <w:t>7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ма</w:t>
      </w:r>
      <w:r w:rsidR="00616316">
        <w:rPr>
          <w:rFonts w:ascii="Times New Roman" w:eastAsia="Times New Roman" w:hAnsi="Times New Roman" w:cs="Times New Roman"/>
          <w:b/>
          <w:i/>
          <w:sz w:val="26"/>
        </w:rPr>
        <w:t>рта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202</w:t>
      </w:r>
      <w:r w:rsidR="00616316">
        <w:rPr>
          <w:rFonts w:ascii="Times New Roman" w:eastAsia="Times New Roman" w:hAnsi="Times New Roman" w:cs="Times New Roman"/>
          <w:b/>
          <w:i/>
          <w:sz w:val="26"/>
        </w:rPr>
        <w:t>2</w:t>
      </w:r>
      <w:r w:rsidR="006A1B9A">
        <w:rPr>
          <w:rFonts w:ascii="Times New Roman" w:eastAsia="Times New Roman" w:hAnsi="Times New Roman" w:cs="Times New Roman"/>
          <w:b/>
          <w:i/>
          <w:sz w:val="26"/>
        </w:rPr>
        <w:t xml:space="preserve"> г.</w:t>
      </w:r>
    </w:p>
    <w:p w:rsidR="006A1B9A" w:rsidRPr="006A1B9A" w:rsidRDefault="006A1B9A" w:rsidP="006A1B9A">
      <w:pPr>
        <w:spacing w:after="0" w:line="269" w:lineRule="auto"/>
        <w:ind w:left="10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B9A">
        <w:rPr>
          <w:rFonts w:ascii="Times New Roman" w:hAnsi="Times New Roman" w:cs="Times New Roman"/>
          <w:i/>
          <w:sz w:val="24"/>
          <w:szCs w:val="24"/>
        </w:rPr>
        <w:t xml:space="preserve">(время по Екатеринбургу, </w:t>
      </w:r>
      <w:r w:rsidR="00A574D2">
        <w:rPr>
          <w:rFonts w:ascii="Times New Roman" w:hAnsi="Times New Roman" w:cs="Times New Roman"/>
          <w:i/>
          <w:sz w:val="24"/>
          <w:szCs w:val="24"/>
          <w:lang w:val="en-US"/>
        </w:rPr>
        <w:t>MSK</w:t>
      </w:r>
      <w:r w:rsidRPr="006A1B9A">
        <w:rPr>
          <w:rFonts w:ascii="Times New Roman" w:hAnsi="Times New Roman" w:cs="Times New Roman"/>
          <w:i/>
          <w:sz w:val="24"/>
          <w:szCs w:val="24"/>
        </w:rPr>
        <w:t>+2)</w:t>
      </w:r>
    </w:p>
    <w:p w:rsidR="00213496" w:rsidRDefault="00213496">
      <w:pPr>
        <w:spacing w:after="0"/>
        <w:ind w:left="28"/>
        <w:jc w:val="center"/>
      </w:pPr>
    </w:p>
    <w:p w:rsidR="00213496" w:rsidRDefault="00855DB0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1</w:t>
      </w:r>
      <w:r w:rsidR="00616316">
        <w:rPr>
          <w:rFonts w:ascii="Times New Roman" w:eastAsia="Times New Roman" w:hAnsi="Times New Roman" w:cs="Times New Roman"/>
          <w:sz w:val="26"/>
        </w:rPr>
        <w:t>0:00 – 13:00 Пленарное заседание</w:t>
      </w:r>
    </w:p>
    <w:p w:rsidR="00213496" w:rsidRDefault="00213496">
      <w:pPr>
        <w:spacing w:after="9"/>
        <w:ind w:left="28"/>
        <w:jc w:val="center"/>
      </w:pPr>
    </w:p>
    <w:p w:rsidR="00213496" w:rsidRDefault="00855DB0" w:rsidP="00616316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14</w:t>
      </w:r>
      <w:r w:rsidR="006A1B9A"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>00</w:t>
      </w:r>
      <w:r w:rsidR="00616316">
        <w:rPr>
          <w:rFonts w:ascii="Times New Roman" w:eastAsia="Times New Roman" w:hAnsi="Times New Roman" w:cs="Times New Roman"/>
          <w:sz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</w:rPr>
        <w:t xml:space="preserve"> 17</w:t>
      </w:r>
      <w:r w:rsidR="006A1B9A">
        <w:rPr>
          <w:rFonts w:ascii="Times New Roman" w:eastAsia="Times New Roman" w:hAnsi="Times New Roman" w:cs="Times New Roman"/>
          <w:sz w:val="26"/>
        </w:rPr>
        <w:t>:00 З</w:t>
      </w:r>
      <w:r>
        <w:rPr>
          <w:rFonts w:ascii="Times New Roman" w:eastAsia="Times New Roman" w:hAnsi="Times New Roman" w:cs="Times New Roman"/>
          <w:sz w:val="26"/>
        </w:rPr>
        <w:t>аседания темати</w:t>
      </w:r>
      <w:r w:rsidR="00616316">
        <w:rPr>
          <w:rFonts w:ascii="Times New Roman" w:eastAsia="Times New Roman" w:hAnsi="Times New Roman" w:cs="Times New Roman"/>
          <w:sz w:val="26"/>
        </w:rPr>
        <w:t>ческих секций в смешанном онлайн и офлайн формате</w:t>
      </w:r>
    </w:p>
    <w:p w:rsidR="00213496" w:rsidRPr="006A1B9A" w:rsidRDefault="00213496">
      <w:pPr>
        <w:spacing w:after="0" w:line="269" w:lineRule="auto"/>
        <w:ind w:left="10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496" w:rsidRDefault="00213496">
      <w:pPr>
        <w:spacing w:after="37"/>
        <w:ind w:left="28"/>
        <w:jc w:val="center"/>
      </w:pPr>
    </w:p>
    <w:p w:rsidR="00213496" w:rsidRDefault="00855DB0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Онлайн подключения будут осуществляться на основе платформы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Teams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13496" w:rsidRDefault="00855DB0">
      <w:pPr>
        <w:spacing w:after="0"/>
        <w:ind w:left="2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13496" w:rsidRDefault="00855DB0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Участники из Уральского государственного экономического университета могут </w:t>
      </w:r>
    </w:p>
    <w:p w:rsidR="00213496" w:rsidRDefault="00855DB0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подключиться к работе конференции </w:t>
      </w:r>
      <w:r w:rsidR="00616316">
        <w:rPr>
          <w:rFonts w:ascii="Times New Roman" w:eastAsia="Times New Roman" w:hAnsi="Times New Roman" w:cs="Times New Roman"/>
          <w:sz w:val="26"/>
        </w:rPr>
        <w:t>под своими логинами и паролями.</w:t>
      </w:r>
    </w:p>
    <w:p w:rsidR="00213496" w:rsidRDefault="00855DB0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Внешним участникам для подключения к работе конференции будут отправлены </w:t>
      </w:r>
    </w:p>
    <w:p w:rsidR="00213496" w:rsidRDefault="00855DB0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логины и пароли, а также инструкция по ра</w:t>
      </w:r>
      <w:r w:rsidR="00616316">
        <w:rPr>
          <w:rFonts w:ascii="Times New Roman" w:eastAsia="Times New Roman" w:hAnsi="Times New Roman" w:cs="Times New Roman"/>
          <w:sz w:val="26"/>
        </w:rPr>
        <w:t xml:space="preserve">боте в системе </w:t>
      </w:r>
      <w:proofErr w:type="spellStart"/>
      <w:r w:rsidR="00616316">
        <w:rPr>
          <w:rFonts w:ascii="Times New Roman" w:eastAsia="Times New Roman" w:hAnsi="Times New Roman" w:cs="Times New Roman"/>
          <w:sz w:val="26"/>
        </w:rPr>
        <w:t>Microsoft</w:t>
      </w:r>
      <w:proofErr w:type="spellEnd"/>
      <w:r w:rsidR="0061631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16316">
        <w:rPr>
          <w:rFonts w:ascii="Times New Roman" w:eastAsia="Times New Roman" w:hAnsi="Times New Roman" w:cs="Times New Roman"/>
          <w:sz w:val="26"/>
        </w:rPr>
        <w:t>Teams</w:t>
      </w:r>
      <w:proofErr w:type="spellEnd"/>
      <w:r w:rsidR="00616316">
        <w:rPr>
          <w:rFonts w:ascii="Times New Roman" w:eastAsia="Times New Roman" w:hAnsi="Times New Roman" w:cs="Times New Roman"/>
          <w:sz w:val="26"/>
        </w:rPr>
        <w:t xml:space="preserve"> </w:t>
      </w:r>
    </w:p>
    <w:p w:rsidR="00213496" w:rsidRDefault="00855DB0" w:rsidP="00A574D2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В программу конференции включаются участники, указавшие в заявке намерение выступить с докладом</w:t>
      </w:r>
    </w:p>
    <w:p w:rsidR="00213496" w:rsidRDefault="00855DB0" w:rsidP="00A574D2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 итогам работы конференции будет издан сборник статей</w:t>
      </w:r>
      <w:r w:rsidR="00A574D2" w:rsidRPr="00A574D2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A574D2">
        <w:rPr>
          <w:rFonts w:ascii="Times New Roman" w:eastAsia="Times New Roman" w:hAnsi="Times New Roman" w:cs="Times New Roman"/>
          <w:b/>
          <w:sz w:val="24"/>
        </w:rPr>
        <w:t>тезисов выступлений участников.</w:t>
      </w:r>
    </w:p>
    <w:p w:rsidR="00213496" w:rsidRDefault="00855DB0" w:rsidP="00A574D2">
      <w:pPr>
        <w:spacing w:after="262" w:line="249" w:lineRule="auto"/>
        <w:ind w:left="184" w:hanging="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Все статьи, прошедшие отбор редакционной коллегии, будут опубликованы в сборник</w:t>
      </w:r>
      <w:r w:rsidR="00A574D2">
        <w:rPr>
          <w:rFonts w:ascii="Times New Roman" w:eastAsia="Times New Roman" w:hAnsi="Times New Roman" w:cs="Times New Roman"/>
          <w:b/>
          <w:sz w:val="24"/>
        </w:rPr>
        <w:t>е материалов и размещены в РИНЦ</w:t>
      </w:r>
    </w:p>
    <w:p w:rsidR="00213496" w:rsidRDefault="00855DB0">
      <w:pPr>
        <w:spacing w:after="0" w:line="270" w:lineRule="auto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СОДЕРЖАНИЮ И </w:t>
      </w:r>
    </w:p>
    <w:p w:rsidR="00213496" w:rsidRDefault="00855DB0">
      <w:pPr>
        <w:spacing w:after="0" w:line="270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ОФОРМЛЕНИЮ СТАТЕЙ</w:t>
      </w:r>
      <w:r>
        <w:rPr>
          <w:rFonts w:ascii="Segoe UI" w:eastAsia="Segoe UI" w:hAnsi="Segoe UI" w:cs="Segoe UI"/>
          <w:b/>
          <w:sz w:val="24"/>
        </w:rPr>
        <w:t xml:space="preserve"> </w:t>
      </w:r>
    </w:p>
    <w:p w:rsidR="00213496" w:rsidRDefault="00855DB0">
      <w:pPr>
        <w:spacing w:after="0" w:line="263" w:lineRule="auto"/>
        <w:ind w:right="59" w:firstLine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Статьи должны строго соответствовать тематике конференции. </w:t>
      </w:r>
      <w:r>
        <w:rPr>
          <w:rFonts w:ascii="Times New Roman" w:eastAsia="Times New Roman" w:hAnsi="Times New Roman" w:cs="Times New Roman"/>
          <w:b/>
          <w:sz w:val="24"/>
        </w:rPr>
        <w:t xml:space="preserve">Обязательными элементами статьи являются: название (на русском языке), аннотация (4-6 строк, на русском языке), ключевые слова (4-8 слов, на русском языке), текст статьи (от 5 до 8 полных страниц формата А4), список литературы. </w:t>
      </w:r>
    </w:p>
    <w:p w:rsidR="00213496" w:rsidRDefault="00855DB0" w:rsidP="00A574D2">
      <w:pPr>
        <w:spacing w:after="31" w:line="249" w:lineRule="auto"/>
        <w:ind w:firstLine="4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ВНИМАНИЕ! </w:t>
      </w:r>
      <w:r w:rsidR="00A574D2"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ригинальност</w:t>
      </w:r>
      <w:r w:rsidR="00A574D2">
        <w:rPr>
          <w:rFonts w:ascii="Times New Roman" w:eastAsia="Times New Roman" w:hAnsi="Times New Roman" w:cs="Times New Roman"/>
          <w:b/>
          <w:sz w:val="24"/>
        </w:rPr>
        <w:t xml:space="preserve">ь текста </w:t>
      </w:r>
      <w:r>
        <w:rPr>
          <w:rFonts w:ascii="Times New Roman" w:eastAsia="Times New Roman" w:hAnsi="Times New Roman" w:cs="Times New Roman"/>
          <w:b/>
          <w:sz w:val="24"/>
        </w:rPr>
        <w:t>не менее 75%!</w:t>
      </w:r>
    </w:p>
    <w:p w:rsidR="00213496" w:rsidRDefault="00855DB0">
      <w:pPr>
        <w:spacing w:after="4" w:line="268" w:lineRule="auto"/>
        <w:ind w:left="-15" w:right="47" w:firstLine="410"/>
        <w:jc w:val="both"/>
      </w:pPr>
      <w:r>
        <w:rPr>
          <w:rFonts w:ascii="Times New Roman" w:eastAsia="Times New Roman" w:hAnsi="Times New Roman" w:cs="Times New Roman"/>
          <w:sz w:val="24"/>
        </w:rPr>
        <w:t>Статья должна быть представлена в виде файла в формате *.</w:t>
      </w:r>
      <w:proofErr w:type="spellStart"/>
      <w:r>
        <w:rPr>
          <w:rFonts w:ascii="Times New Roman" w:eastAsia="Times New Roman" w:hAnsi="Times New Roman" w:cs="Times New Roman"/>
          <w:sz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кегль 14, межстрочный интервал 1,5. Все поля 20 мм.  </w:t>
      </w:r>
    </w:p>
    <w:p w:rsidR="00213496" w:rsidRDefault="00855DB0">
      <w:pPr>
        <w:spacing w:after="4" w:line="268" w:lineRule="auto"/>
        <w:ind w:left="-15" w:right="47" w:firstLine="410"/>
        <w:jc w:val="both"/>
      </w:pPr>
      <w:r>
        <w:rPr>
          <w:rFonts w:ascii="Times New Roman" w:eastAsia="Times New Roman" w:hAnsi="Times New Roman" w:cs="Times New Roman"/>
          <w:sz w:val="24"/>
        </w:rPr>
        <w:t>Инициалы и фамилия автора (</w:t>
      </w:r>
      <w:proofErr w:type="spellStart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должны быть напечатаны в правом верхнем углу. Через единичный интервал указывается город и полное название вуза (организации). Ниже, посередине строки приводятся: название статьи, аннотация на русском языке, перечень ключевых слов, далее располагается текст статьи и список литературы. Текст выравнивается по ширине без расстановки переносов. Абзацный отступ - 1,25.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Допускается не более 2 диаграмм и таблиц, которые должны быть вставлены в текст. Ориентация листа - книжная. Источники в списке литературы располагаются в алфавитном порядке: сначала русскоязычные источники, затем источники на иностранном языке в порядке латинского алфавита. Сноски по тексту указываются в квадратных скобках с указанием номера источника в списке литературы. </w:t>
      </w:r>
      <w:r>
        <w:rPr>
          <w:rFonts w:ascii="Times New Roman" w:eastAsia="Times New Roman" w:hAnsi="Times New Roman" w:cs="Times New Roman"/>
          <w:b/>
          <w:sz w:val="24"/>
        </w:rPr>
        <w:t>На все источники, приведенные в списке литературы, должн</w:t>
      </w:r>
      <w:r w:rsidR="00A574D2">
        <w:rPr>
          <w:rFonts w:ascii="Times New Roman" w:eastAsia="Times New Roman" w:hAnsi="Times New Roman" w:cs="Times New Roman"/>
          <w:b/>
          <w:sz w:val="24"/>
        </w:rPr>
        <w:t>ы быть ссылки в тексте статьи.</w:t>
      </w:r>
    </w:p>
    <w:p w:rsidR="00213496" w:rsidRDefault="00855DB0">
      <w:pPr>
        <w:spacing w:after="4" w:line="268" w:lineRule="auto"/>
        <w:ind w:left="-15" w:right="47" w:firstLine="4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Нормативно-правовые документы, статистические материалы в список источников не включаются.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Самоцитирование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должно превышать 10%.  </w:t>
      </w:r>
    </w:p>
    <w:p w:rsidR="00213496" w:rsidRDefault="00855DB0">
      <w:pPr>
        <w:spacing w:after="243" w:line="268" w:lineRule="auto"/>
        <w:ind w:left="420" w:right="47"/>
        <w:jc w:val="both"/>
      </w:pPr>
      <w:r>
        <w:rPr>
          <w:rFonts w:ascii="Times New Roman" w:eastAsia="Times New Roman" w:hAnsi="Times New Roman" w:cs="Times New Roman"/>
          <w:sz w:val="24"/>
        </w:rPr>
        <w:t>Статьи пу</w:t>
      </w:r>
      <w:r w:rsidR="00A574D2">
        <w:rPr>
          <w:rFonts w:ascii="Times New Roman" w:eastAsia="Times New Roman" w:hAnsi="Times New Roman" w:cs="Times New Roman"/>
          <w:sz w:val="24"/>
        </w:rPr>
        <w:t>бликуются в авторской редакции.</w:t>
      </w:r>
    </w:p>
    <w:p w:rsidR="00213496" w:rsidRPr="006D58EA" w:rsidRDefault="00855DB0" w:rsidP="006D58EA">
      <w:pPr>
        <w:spacing w:after="25" w:line="360" w:lineRule="auto"/>
        <w:ind w:left="284"/>
        <w:jc w:val="center"/>
        <w:rPr>
          <w:b/>
          <w:i/>
          <w:sz w:val="24"/>
        </w:rPr>
      </w:pPr>
      <w:r w:rsidRPr="006D58EA">
        <w:rPr>
          <w:rFonts w:ascii="Times New Roman" w:eastAsia="Times New Roman" w:hAnsi="Times New Roman" w:cs="Times New Roman"/>
          <w:b/>
          <w:i/>
          <w:sz w:val="28"/>
        </w:rPr>
        <w:t xml:space="preserve">Заявки и статьи, а также квитанции об оплате организационного взноса просим направлять </w:t>
      </w:r>
      <w:r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>до 1</w:t>
      </w:r>
      <w:r w:rsidR="00A574D2"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>0</w:t>
      </w:r>
      <w:r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 xml:space="preserve"> ма</w:t>
      </w:r>
      <w:r w:rsidR="00A574D2"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>рта</w:t>
      </w:r>
      <w:r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 xml:space="preserve"> 202</w:t>
      </w:r>
      <w:r w:rsidR="00A574D2"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>2</w:t>
      </w:r>
      <w:r w:rsidRPr="006D58EA">
        <w:rPr>
          <w:rFonts w:ascii="Times New Roman" w:eastAsia="Times New Roman" w:hAnsi="Times New Roman" w:cs="Times New Roman"/>
          <w:b/>
          <w:i/>
          <w:spacing w:val="-20"/>
          <w:sz w:val="28"/>
          <w:u w:val="single"/>
        </w:rPr>
        <w:t xml:space="preserve"> г.</w:t>
      </w:r>
    </w:p>
    <w:p w:rsidR="00A574D2" w:rsidRPr="006D58EA" w:rsidRDefault="00A574D2" w:rsidP="006D58EA">
      <w:pPr>
        <w:spacing w:after="13" w:line="360" w:lineRule="auto"/>
        <w:ind w:left="284" w:right="16"/>
        <w:jc w:val="center"/>
        <w:rPr>
          <w:rFonts w:ascii="Times New Roman" w:eastAsia="Times New Roman" w:hAnsi="Times New Roman" w:cs="Times New Roman"/>
          <w:sz w:val="28"/>
        </w:rPr>
      </w:pPr>
      <w:r w:rsidRPr="006D58EA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="00855DB0" w:rsidRPr="006D58E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6D58EA">
        <w:rPr>
          <w:rFonts w:ascii="Times New Roman" w:eastAsia="Times New Roman" w:hAnsi="Times New Roman" w:cs="Times New Roman"/>
          <w:b/>
          <w:i/>
          <w:sz w:val="28"/>
        </w:rPr>
        <w:t>следующи</w:t>
      </w:r>
      <w:r w:rsidR="00AA0B68" w:rsidRPr="006D58EA">
        <w:rPr>
          <w:rFonts w:ascii="Times New Roman" w:eastAsia="Times New Roman" w:hAnsi="Times New Roman" w:cs="Times New Roman"/>
          <w:b/>
          <w:i/>
          <w:sz w:val="28"/>
        </w:rPr>
        <w:t>е</w:t>
      </w:r>
      <w:r w:rsidRPr="006D58EA">
        <w:rPr>
          <w:rFonts w:ascii="Times New Roman" w:eastAsia="Times New Roman" w:hAnsi="Times New Roman" w:cs="Times New Roman"/>
          <w:b/>
          <w:i/>
          <w:sz w:val="28"/>
        </w:rPr>
        <w:t xml:space="preserve"> адреса</w:t>
      </w:r>
      <w:r w:rsidR="00F43199" w:rsidRPr="006D58EA">
        <w:rPr>
          <w:rFonts w:ascii="Times New Roman" w:eastAsia="Times New Roman" w:hAnsi="Times New Roman" w:cs="Times New Roman"/>
          <w:b/>
          <w:i/>
          <w:sz w:val="28"/>
        </w:rPr>
        <w:t>м</w:t>
      </w:r>
      <w:r w:rsidRPr="006D58EA">
        <w:rPr>
          <w:rFonts w:ascii="Times New Roman" w:eastAsia="Times New Roman" w:hAnsi="Times New Roman" w:cs="Times New Roman"/>
          <w:b/>
          <w:i/>
          <w:sz w:val="28"/>
        </w:rPr>
        <w:t xml:space="preserve"> электронной почты</w:t>
      </w:r>
      <w:r w:rsidR="00855DB0" w:rsidRPr="006D58EA">
        <w:rPr>
          <w:rFonts w:ascii="Times New Roman" w:eastAsia="Times New Roman" w:hAnsi="Times New Roman" w:cs="Times New Roman"/>
          <w:b/>
          <w:i/>
          <w:sz w:val="28"/>
        </w:rPr>
        <w:t>:</w:t>
      </w:r>
      <w:r w:rsidR="00855DB0" w:rsidRPr="006D58EA">
        <w:rPr>
          <w:rFonts w:ascii="Times New Roman" w:eastAsia="Times New Roman" w:hAnsi="Times New Roman" w:cs="Times New Roman"/>
          <w:sz w:val="28"/>
        </w:rPr>
        <w:t xml:space="preserve"> </w:t>
      </w:r>
    </w:p>
    <w:p w:rsidR="00F43199" w:rsidRPr="006D58EA" w:rsidRDefault="00F43199" w:rsidP="006D58EA">
      <w:pPr>
        <w:spacing w:after="13" w:line="360" w:lineRule="auto"/>
        <w:ind w:left="284" w:right="16"/>
        <w:jc w:val="center"/>
        <w:rPr>
          <w:rFonts w:ascii="Times New Roman" w:eastAsia="Times New Roman" w:hAnsi="Times New Roman" w:cs="Times New Roman"/>
          <w:sz w:val="28"/>
        </w:rPr>
      </w:pPr>
    </w:p>
    <w:p w:rsidR="00814B20" w:rsidRPr="006D58EA" w:rsidRDefault="002F72F8" w:rsidP="006D58EA">
      <w:pPr>
        <w:spacing w:after="4" w:line="360" w:lineRule="auto"/>
        <w:ind w:left="284" w:right="47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hyperlink r:id="rId7" w:history="1"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rime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@</w:t>
        </w:r>
        <w:proofErr w:type="spellStart"/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usue</w:t>
        </w:r>
        <w:proofErr w:type="spellEnd"/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="00814B20" w:rsidRPr="006D58EA">
        <w:rPr>
          <w:rFonts w:ascii="Times New Roman" w:hAnsi="Times New Roman" w:cs="Times New Roman"/>
          <w:color w:val="auto"/>
          <w:sz w:val="28"/>
          <w:szCs w:val="24"/>
        </w:rPr>
        <w:t xml:space="preserve"> – секция 1</w:t>
      </w:r>
    </w:p>
    <w:p w:rsidR="00F43199" w:rsidRPr="006D58EA" w:rsidRDefault="00F43199" w:rsidP="006D58EA">
      <w:pPr>
        <w:spacing w:after="4" w:line="360" w:lineRule="auto"/>
        <w:ind w:left="284" w:right="47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814B20" w:rsidRPr="006D58EA" w:rsidRDefault="002F72F8" w:rsidP="006D58EA">
      <w:pPr>
        <w:spacing w:after="4" w:line="360" w:lineRule="auto"/>
        <w:ind w:left="284" w:right="47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hyperlink r:id="rId8" w:history="1"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a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v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korkin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@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usue</w:t>
        </w:r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="00814B20" w:rsidRPr="006D58E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секция 2</w:t>
      </w:r>
    </w:p>
    <w:p w:rsidR="00F43199" w:rsidRPr="006D58EA" w:rsidRDefault="00F43199" w:rsidP="006D58EA">
      <w:pPr>
        <w:spacing w:after="4" w:line="360" w:lineRule="auto"/>
        <w:ind w:left="284" w:right="47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814B20" w:rsidRPr="006D58EA" w:rsidRDefault="002F72F8" w:rsidP="006D58EA">
      <w:pPr>
        <w:spacing w:after="4" w:line="360" w:lineRule="auto"/>
        <w:ind w:left="284" w:right="47"/>
        <w:jc w:val="center"/>
        <w:rPr>
          <w:rFonts w:ascii="Times New Roman" w:eastAsia="Times New Roman" w:hAnsi="Times New Roman" w:cs="Times New Roman"/>
          <w:sz w:val="28"/>
        </w:rPr>
      </w:pPr>
      <w:hyperlink r:id="rId9" w:history="1">
        <w:r w:rsidR="00814B20" w:rsidRPr="006D5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gmu@usue.ru</w:t>
        </w:r>
      </w:hyperlink>
      <w:r w:rsidR="00814B20" w:rsidRPr="006D58EA">
        <w:rPr>
          <w:rFonts w:ascii="Times New Roman" w:eastAsia="Times New Roman" w:hAnsi="Times New Roman" w:cs="Times New Roman"/>
          <w:sz w:val="28"/>
        </w:rPr>
        <w:t xml:space="preserve"> – секция 3</w:t>
      </w:r>
    </w:p>
    <w:p w:rsidR="00F43199" w:rsidRDefault="00F43199" w:rsidP="00814B20">
      <w:pPr>
        <w:spacing w:after="4" w:line="268" w:lineRule="auto"/>
        <w:ind w:left="-15" w:right="47" w:firstLine="410"/>
        <w:jc w:val="center"/>
        <w:rPr>
          <w:rFonts w:ascii="Times New Roman" w:eastAsia="Times New Roman" w:hAnsi="Times New Roman" w:cs="Times New Roman"/>
          <w:sz w:val="24"/>
        </w:rPr>
      </w:pPr>
    </w:p>
    <w:p w:rsidR="00814B20" w:rsidRDefault="00814B20">
      <w:pPr>
        <w:spacing w:after="4" w:line="268" w:lineRule="auto"/>
        <w:ind w:left="-15" w:right="47" w:firstLine="410"/>
        <w:jc w:val="both"/>
        <w:rPr>
          <w:rFonts w:ascii="Times New Roman" w:eastAsia="Times New Roman" w:hAnsi="Times New Roman" w:cs="Times New Roman"/>
          <w:sz w:val="24"/>
        </w:rPr>
      </w:pPr>
    </w:p>
    <w:p w:rsidR="00213496" w:rsidRDefault="00855DB0" w:rsidP="00673CFC">
      <w:pPr>
        <w:spacing w:after="0" w:line="249" w:lineRule="auto"/>
        <w:ind w:left="151" w:hanging="9"/>
        <w:jc w:val="center"/>
        <w:rPr>
          <w:rFonts w:ascii="Times New Roman" w:eastAsia="Times New Roman" w:hAnsi="Times New Roman" w:cs="Times New Roman"/>
          <w:b/>
        </w:rPr>
      </w:pPr>
      <w:r w:rsidRPr="00673CFC">
        <w:rPr>
          <w:rFonts w:ascii="Times New Roman" w:eastAsia="Times New Roman" w:hAnsi="Times New Roman" w:cs="Times New Roman"/>
          <w:b/>
        </w:rPr>
        <w:lastRenderedPageBreak/>
        <w:t>По организационным вопросам, связанным с работой секции конференции, обращаться:</w:t>
      </w:r>
    </w:p>
    <w:tbl>
      <w:tblPr>
        <w:tblStyle w:val="TableGrid"/>
        <w:tblW w:w="4063" w:type="dxa"/>
        <w:tblInd w:w="610" w:type="dxa"/>
        <w:tblCellMar>
          <w:top w:w="10" w:type="dxa"/>
          <w:left w:w="144" w:type="dxa"/>
          <w:right w:w="97" w:type="dxa"/>
        </w:tblCellMar>
        <w:tblLook w:val="04A0" w:firstRow="1" w:lastRow="0" w:firstColumn="1" w:lastColumn="0" w:noHBand="0" w:noVBand="1"/>
      </w:tblPr>
      <w:tblGrid>
        <w:gridCol w:w="4063"/>
      </w:tblGrid>
      <w:tr w:rsidR="00213496" w:rsidRPr="00957D6D" w:rsidTr="00957D6D">
        <w:trPr>
          <w:trHeight w:val="449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496" w:rsidRPr="00957D6D" w:rsidRDefault="003B259C" w:rsidP="00957D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D6D">
              <w:rPr>
                <w:rFonts w:ascii="Times New Roman" w:eastAsia="Times New Roman" w:hAnsi="Times New Roman" w:cs="Times New Roman"/>
                <w:b/>
              </w:rPr>
              <w:t>Кафедра региональной, муниципальной экономики и управления</w:t>
            </w:r>
          </w:p>
        </w:tc>
      </w:tr>
      <w:tr w:rsidR="00213496" w:rsidRPr="00957D6D" w:rsidTr="00957D6D">
        <w:trPr>
          <w:trHeight w:val="2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FC" w:rsidRPr="00957D6D" w:rsidRDefault="00673CFC" w:rsidP="00957D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7D6D">
              <w:rPr>
                <w:rFonts w:ascii="Times New Roman" w:hAnsi="Times New Roman" w:cs="Times New Roman"/>
                <w:color w:val="0D0D0D" w:themeColor="text1" w:themeTint="F2"/>
              </w:rPr>
              <w:t>(343) 283-10-76;</w:t>
            </w:r>
          </w:p>
          <w:p w:rsidR="00213496" w:rsidRPr="00957D6D" w:rsidRDefault="002F72F8" w:rsidP="00957D6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B259C" w:rsidRPr="00957D6D">
                <w:rPr>
                  <w:rStyle w:val="a3"/>
                  <w:rFonts w:ascii="Times New Roman" w:eastAsia="Times New Roman" w:hAnsi="Times New Roman" w:cs="Times New Roman"/>
                  <w:color w:val="0D0D0D" w:themeColor="text1" w:themeTint="F2"/>
                  <w:u w:val="none"/>
                </w:rPr>
                <w:t>rime@usue.ru</w:t>
              </w:r>
            </w:hyperlink>
          </w:p>
        </w:tc>
      </w:tr>
      <w:tr w:rsidR="00213496" w:rsidRPr="00957D6D" w:rsidTr="00957D6D">
        <w:trPr>
          <w:trHeight w:val="327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496" w:rsidRPr="00957D6D" w:rsidRDefault="003B259C" w:rsidP="00957D6D">
            <w:pPr>
              <w:jc w:val="center"/>
            </w:pPr>
            <w:r w:rsidRPr="00957D6D">
              <w:rPr>
                <w:rFonts w:ascii="Times New Roman" w:eastAsia="Times New Roman" w:hAnsi="Times New Roman" w:cs="Times New Roman"/>
                <w:b/>
              </w:rPr>
              <w:t>Кафедра гражданского права</w:t>
            </w:r>
          </w:p>
        </w:tc>
      </w:tr>
      <w:tr w:rsidR="00213496" w:rsidRPr="00957D6D" w:rsidTr="00957D6D">
        <w:trPr>
          <w:trHeight w:val="2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FC" w:rsidRPr="00957D6D" w:rsidRDefault="00673CFC" w:rsidP="00957D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D6D">
              <w:rPr>
                <w:rFonts w:ascii="Times New Roman" w:eastAsia="Times New Roman" w:hAnsi="Times New Roman" w:cs="Times New Roman"/>
              </w:rPr>
              <w:t>(343) 283-10-26;</w:t>
            </w:r>
          </w:p>
          <w:p w:rsidR="00213496" w:rsidRPr="00957D6D" w:rsidRDefault="003B259C" w:rsidP="00957D6D">
            <w:pPr>
              <w:jc w:val="center"/>
            </w:pPr>
            <w:r w:rsidRPr="00957D6D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957D6D">
              <w:rPr>
                <w:rFonts w:ascii="Times New Roman" w:eastAsia="Times New Roman" w:hAnsi="Times New Roman" w:cs="Times New Roman"/>
              </w:rPr>
              <w:t>.</w:t>
            </w:r>
            <w:r w:rsidRPr="00957D6D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57D6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57D6D">
              <w:rPr>
                <w:rFonts w:ascii="Times New Roman" w:eastAsia="Times New Roman" w:hAnsi="Times New Roman" w:cs="Times New Roman"/>
                <w:lang w:val="en-US"/>
              </w:rPr>
              <w:t>korkin</w:t>
            </w:r>
            <w:proofErr w:type="spellEnd"/>
            <w:r w:rsidRPr="00957D6D">
              <w:rPr>
                <w:rFonts w:ascii="Times New Roman" w:eastAsia="Times New Roman" w:hAnsi="Times New Roman" w:cs="Times New Roman"/>
              </w:rPr>
              <w:t>@usue.ru</w:t>
            </w:r>
          </w:p>
        </w:tc>
      </w:tr>
      <w:tr w:rsidR="003B259C" w:rsidRPr="00957D6D" w:rsidTr="00957D6D">
        <w:trPr>
          <w:trHeight w:val="2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9C" w:rsidRPr="00957D6D" w:rsidRDefault="003B259C" w:rsidP="00957D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D6D">
              <w:rPr>
                <w:rFonts w:ascii="Times New Roman" w:eastAsia="Times New Roman" w:hAnsi="Times New Roman" w:cs="Times New Roman"/>
                <w:b/>
              </w:rPr>
              <w:t>Кафедра государственного и муниципального управления</w:t>
            </w:r>
          </w:p>
        </w:tc>
      </w:tr>
      <w:tr w:rsidR="003B259C" w:rsidRPr="00957D6D" w:rsidTr="00957D6D">
        <w:trPr>
          <w:trHeight w:val="2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F8" w:rsidRDefault="003B259C" w:rsidP="00957D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7D6D">
              <w:rPr>
                <w:rFonts w:ascii="Times New Roman" w:eastAsia="Times New Roman" w:hAnsi="Times New Roman" w:cs="Times New Roman"/>
              </w:rPr>
              <w:t xml:space="preserve">(343) </w:t>
            </w:r>
            <w:r w:rsidR="002F72F8">
              <w:rPr>
                <w:rFonts w:ascii="Times New Roman" w:hAnsi="Times New Roman" w:cs="Times New Roman"/>
                <w:color w:val="0D0D0D" w:themeColor="text1" w:themeTint="F2"/>
              </w:rPr>
              <w:t>283-10-36;</w:t>
            </w:r>
            <w:bookmarkStart w:id="0" w:name="_GoBack"/>
            <w:bookmarkEnd w:id="0"/>
          </w:p>
          <w:p w:rsidR="003B259C" w:rsidRPr="00957D6D" w:rsidRDefault="003B259C" w:rsidP="00957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D6D">
              <w:rPr>
                <w:rFonts w:ascii="Times New Roman" w:hAnsi="Times New Roman" w:cs="Times New Roman"/>
                <w:color w:val="0D0D0D" w:themeColor="text1" w:themeTint="F2"/>
              </w:rPr>
              <w:t>gmu@usue.ru</w:t>
            </w:r>
          </w:p>
        </w:tc>
      </w:tr>
    </w:tbl>
    <w:p w:rsidR="00271BA1" w:rsidRPr="006D58EA" w:rsidRDefault="00271BA1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:rsidR="00213496" w:rsidRDefault="00271BA1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заявки на участие</w:t>
      </w:r>
    </w:p>
    <w:p w:rsidR="00271BA1" w:rsidRPr="00271BA1" w:rsidRDefault="00271BA1">
      <w:pPr>
        <w:spacing w:after="0"/>
        <w:ind w:left="10" w:right="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BA1">
        <w:rPr>
          <w:rFonts w:ascii="Times New Roman" w:eastAsia="Times New Roman" w:hAnsi="Times New Roman" w:cs="Times New Roman"/>
          <w:i/>
          <w:sz w:val="24"/>
          <w:szCs w:val="24"/>
        </w:rPr>
        <w:t>(заполня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71BA1">
        <w:rPr>
          <w:rFonts w:ascii="Times New Roman" w:eastAsia="Times New Roman" w:hAnsi="Times New Roman" w:cs="Times New Roman"/>
          <w:i/>
          <w:sz w:val="24"/>
          <w:szCs w:val="24"/>
        </w:rPr>
        <w:t>тся полностью, без сокращений)</w:t>
      </w:r>
    </w:p>
    <w:tbl>
      <w:tblPr>
        <w:tblStyle w:val="TableGrid"/>
        <w:tblW w:w="4683" w:type="dxa"/>
        <w:tblInd w:w="187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636"/>
        <w:gridCol w:w="1047"/>
      </w:tblGrid>
      <w:tr w:rsidR="00213496" w:rsidTr="00673CFC">
        <w:trPr>
          <w:trHeight w:val="2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8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56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71BA1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</w:t>
            </w:r>
            <w:r w:rsidR="00673CFC">
              <w:rPr>
                <w:rFonts w:ascii="Times New Roman" w:eastAsia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r w:rsidRPr="00271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1BA1" w:rsidRPr="00271BA1">
              <w:rPr>
                <w:rFonts w:ascii="Times New Roman" w:eastAsia="Times New Roman" w:hAnsi="Times New Roman" w:cs="Times New Roman"/>
                <w:sz w:val="24"/>
              </w:rPr>
              <w:t>(с указанием структурного подразделения)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ученое звание</w:t>
            </w: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9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доклад (</w:t>
            </w:r>
            <w:r w:rsidR="00271BA1">
              <w:rPr>
                <w:rFonts w:ascii="Times New Roman" w:eastAsia="Times New Roman" w:hAnsi="Times New Roman" w:cs="Times New Roman"/>
                <w:sz w:val="24"/>
              </w:rPr>
              <w:t xml:space="preserve">с указанием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r w:rsidR="00271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271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71BA1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</w:t>
            </w:r>
            <w:r w:rsidR="00855DB0">
              <w:rPr>
                <w:rFonts w:ascii="Times New Roman" w:eastAsia="Times New Roman" w:hAnsi="Times New Roman" w:cs="Times New Roman"/>
                <w:sz w:val="24"/>
              </w:rPr>
              <w:t>дрес (с индексом)</w:t>
            </w:r>
            <w:r w:rsidR="00855DB0">
              <w:rPr>
                <w:rFonts w:ascii="Segoe UI" w:eastAsia="Segoe UI" w:hAnsi="Segoe UI" w:cs="Segoe UI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9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  <w:tr w:rsidR="00213496" w:rsidTr="00673CFC">
        <w:trPr>
          <w:trHeight w:val="288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855DB0" w:rsidP="00673CFC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96" w:rsidRDefault="00213496"/>
        </w:tc>
      </w:tr>
    </w:tbl>
    <w:p w:rsidR="00673CFC" w:rsidRPr="006D58EA" w:rsidRDefault="00673CFC" w:rsidP="00271BA1">
      <w:pPr>
        <w:spacing w:after="4" w:line="268" w:lineRule="auto"/>
        <w:ind w:left="-15" w:right="47" w:firstLine="410"/>
        <w:jc w:val="center"/>
        <w:rPr>
          <w:rFonts w:ascii="Times New Roman" w:eastAsia="Times New Roman" w:hAnsi="Times New Roman" w:cs="Times New Roman"/>
          <w:b/>
        </w:rPr>
      </w:pPr>
    </w:p>
    <w:p w:rsidR="00271BA1" w:rsidRDefault="00855DB0" w:rsidP="00271BA1">
      <w:pPr>
        <w:spacing w:after="4" w:line="268" w:lineRule="auto"/>
        <w:ind w:left="-15" w:right="47" w:firstLine="4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1BA1">
        <w:rPr>
          <w:rFonts w:ascii="Times New Roman" w:eastAsia="Times New Roman" w:hAnsi="Times New Roman" w:cs="Times New Roman"/>
          <w:b/>
          <w:sz w:val="24"/>
        </w:rPr>
        <w:t>С целью возмещения полиграфических расходов</w:t>
      </w:r>
      <w:r w:rsidR="00271BA1" w:rsidRPr="00271BA1">
        <w:rPr>
          <w:rFonts w:ascii="Times New Roman" w:eastAsia="Times New Roman" w:hAnsi="Times New Roman" w:cs="Times New Roman"/>
          <w:b/>
          <w:sz w:val="24"/>
        </w:rPr>
        <w:t xml:space="preserve"> на издание сборника материалов конференции</w:t>
      </w:r>
      <w:r w:rsidRPr="00271BA1">
        <w:rPr>
          <w:rFonts w:ascii="Times New Roman" w:eastAsia="Times New Roman" w:hAnsi="Times New Roman" w:cs="Times New Roman"/>
          <w:b/>
          <w:sz w:val="24"/>
        </w:rPr>
        <w:t xml:space="preserve">, авторам, не имеющим </w:t>
      </w:r>
      <w:proofErr w:type="spellStart"/>
      <w:r w:rsidRPr="00271BA1">
        <w:rPr>
          <w:rFonts w:ascii="Times New Roman" w:eastAsia="Times New Roman" w:hAnsi="Times New Roman" w:cs="Times New Roman"/>
          <w:b/>
          <w:sz w:val="24"/>
        </w:rPr>
        <w:t>аффил</w:t>
      </w:r>
      <w:r w:rsidR="007E2535">
        <w:rPr>
          <w:rFonts w:ascii="Times New Roman" w:eastAsia="Times New Roman" w:hAnsi="Times New Roman" w:cs="Times New Roman"/>
          <w:b/>
          <w:sz w:val="24"/>
        </w:rPr>
        <w:t>и</w:t>
      </w:r>
      <w:r w:rsidR="00271BA1" w:rsidRPr="00271BA1">
        <w:rPr>
          <w:rFonts w:ascii="Times New Roman" w:eastAsia="Times New Roman" w:hAnsi="Times New Roman" w:cs="Times New Roman"/>
          <w:b/>
          <w:sz w:val="24"/>
        </w:rPr>
        <w:t>я</w:t>
      </w:r>
      <w:r w:rsidRPr="00271BA1">
        <w:rPr>
          <w:rFonts w:ascii="Times New Roman" w:eastAsia="Times New Roman" w:hAnsi="Times New Roman" w:cs="Times New Roman"/>
          <w:b/>
          <w:sz w:val="24"/>
        </w:rPr>
        <w:t>ци</w:t>
      </w:r>
      <w:r w:rsidR="00271BA1" w:rsidRPr="00271BA1">
        <w:rPr>
          <w:rFonts w:ascii="Times New Roman" w:eastAsia="Times New Roman" w:hAnsi="Times New Roman" w:cs="Times New Roman"/>
          <w:b/>
          <w:sz w:val="24"/>
        </w:rPr>
        <w:t>ю</w:t>
      </w:r>
      <w:proofErr w:type="spellEnd"/>
      <w:r w:rsidRPr="00271BA1">
        <w:rPr>
          <w:rFonts w:ascii="Times New Roman" w:eastAsia="Times New Roman" w:hAnsi="Times New Roman" w:cs="Times New Roman"/>
          <w:b/>
          <w:sz w:val="24"/>
        </w:rPr>
        <w:t xml:space="preserve"> с </w:t>
      </w:r>
      <w:proofErr w:type="spellStart"/>
      <w:r w:rsidRPr="00271BA1">
        <w:rPr>
          <w:rFonts w:ascii="Times New Roman" w:eastAsia="Times New Roman" w:hAnsi="Times New Roman" w:cs="Times New Roman"/>
          <w:b/>
          <w:sz w:val="24"/>
        </w:rPr>
        <w:t>УрГЭУ</w:t>
      </w:r>
      <w:proofErr w:type="spellEnd"/>
      <w:r w:rsidRPr="00271BA1">
        <w:rPr>
          <w:rFonts w:ascii="Times New Roman" w:eastAsia="Times New Roman" w:hAnsi="Times New Roman" w:cs="Times New Roman"/>
          <w:b/>
          <w:sz w:val="24"/>
        </w:rPr>
        <w:t xml:space="preserve">, необходимо оплатить </w:t>
      </w:r>
      <w:r w:rsidR="00271BA1">
        <w:rPr>
          <w:rFonts w:ascii="Times New Roman" w:eastAsia="Times New Roman" w:hAnsi="Times New Roman" w:cs="Times New Roman"/>
          <w:b/>
          <w:sz w:val="24"/>
        </w:rPr>
        <w:t>организационный взнос в размере</w:t>
      </w:r>
    </w:p>
    <w:p w:rsidR="00213496" w:rsidRPr="00271BA1" w:rsidRDefault="00855DB0" w:rsidP="00271BA1">
      <w:pPr>
        <w:spacing w:after="4" w:line="268" w:lineRule="auto"/>
        <w:ind w:left="-15" w:right="47" w:firstLine="410"/>
        <w:jc w:val="center"/>
        <w:rPr>
          <w:b/>
        </w:rPr>
      </w:pPr>
      <w:r w:rsidRPr="00271BA1">
        <w:rPr>
          <w:rFonts w:ascii="Times New Roman" w:eastAsia="Times New Roman" w:hAnsi="Times New Roman" w:cs="Times New Roman"/>
          <w:b/>
          <w:sz w:val="24"/>
        </w:rPr>
        <w:t>800 рублей</w:t>
      </w:r>
      <w:r w:rsidR="00271BA1" w:rsidRPr="00271BA1">
        <w:rPr>
          <w:rFonts w:ascii="Times New Roman" w:eastAsia="Times New Roman" w:hAnsi="Times New Roman" w:cs="Times New Roman"/>
          <w:b/>
          <w:sz w:val="24"/>
        </w:rPr>
        <w:t xml:space="preserve"> за статью</w:t>
      </w:r>
    </w:p>
    <w:p w:rsidR="00213496" w:rsidRPr="007E2535" w:rsidRDefault="007E2535" w:rsidP="007E2535">
      <w:pPr>
        <w:spacing w:after="25" w:line="257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1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Организационный </w:t>
      </w:r>
      <w:r w:rsidR="00F55B07" w:rsidRPr="00F4319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55DB0" w:rsidRPr="00F43199">
        <w:rPr>
          <w:rFonts w:ascii="Times New Roman" w:eastAsia="Times New Roman" w:hAnsi="Times New Roman" w:cs="Times New Roman"/>
          <w:b/>
          <w:sz w:val="24"/>
          <w:szCs w:val="24"/>
        </w:rPr>
        <w:t>знос</w:t>
      </w:r>
      <w:r w:rsidR="00F43199" w:rsidRPr="00F431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направлять только после подтверждения от организаторов принятия статьи к опубликованию</w:t>
      </w:r>
      <w:r w:rsidR="00F43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DB0" w:rsidRPr="007E2535">
        <w:rPr>
          <w:rFonts w:ascii="Times New Roman" w:eastAsia="Times New Roman" w:hAnsi="Times New Roman" w:cs="Times New Roman"/>
          <w:sz w:val="24"/>
          <w:szCs w:val="24"/>
        </w:rPr>
        <w:t>с обязательным указанием в платежном документе</w:t>
      </w:r>
      <w:r w:rsidR="00F4319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55DB0" w:rsidRPr="007E2535">
        <w:rPr>
          <w:rFonts w:ascii="Times New Roman" w:eastAsia="Times New Roman" w:hAnsi="Times New Roman" w:cs="Times New Roman"/>
          <w:b/>
          <w:sz w:val="24"/>
          <w:szCs w:val="24"/>
        </w:rPr>
        <w:t xml:space="preserve">«За участие в </w:t>
      </w:r>
      <w:r w:rsidR="00271BA1" w:rsidRPr="007E25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855DB0" w:rsidRPr="007E2535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«</w:t>
      </w:r>
      <w:r w:rsidR="00271BA1" w:rsidRPr="007E2535">
        <w:rPr>
          <w:rFonts w:ascii="Times New Roman" w:eastAsia="Times New Roman" w:hAnsi="Times New Roman" w:cs="Times New Roman"/>
          <w:b/>
          <w:sz w:val="24"/>
          <w:szCs w:val="24"/>
        </w:rPr>
        <w:t>Экономико-правовые проблемы обеспечения экономической безопасности</w:t>
      </w:r>
      <w:r w:rsidR="00855DB0" w:rsidRPr="007E253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55DB0" w:rsidRPr="007E2535">
        <w:rPr>
          <w:rFonts w:ascii="Times New Roman" w:eastAsia="Times New Roman" w:hAnsi="Times New Roman" w:cs="Times New Roman"/>
          <w:sz w:val="24"/>
          <w:szCs w:val="24"/>
        </w:rPr>
        <w:t>и фамилии учас</w:t>
      </w:r>
      <w:r w:rsidR="00271BA1" w:rsidRPr="007E2535">
        <w:rPr>
          <w:rFonts w:ascii="Times New Roman" w:eastAsia="Times New Roman" w:hAnsi="Times New Roman" w:cs="Times New Roman"/>
          <w:sz w:val="24"/>
          <w:szCs w:val="24"/>
        </w:rPr>
        <w:t>тника по реквизитам:</w:t>
      </w:r>
    </w:p>
    <w:p w:rsidR="00271BA1" w:rsidRDefault="00271BA1" w:rsidP="00271BA1">
      <w:pPr>
        <w:spacing w:after="25" w:line="257" w:lineRule="auto"/>
        <w:ind w:left="142"/>
      </w:pPr>
    </w:p>
    <w:p w:rsidR="00213496" w:rsidRPr="00F55B07" w:rsidRDefault="00855DB0" w:rsidP="00F55B07">
      <w:pPr>
        <w:spacing w:after="31" w:line="249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Получатель:</w:t>
      </w:r>
      <w:r>
        <w:rPr>
          <w:rFonts w:ascii="Segoe UI" w:eastAsia="Segoe UI" w:hAnsi="Segoe UI" w:cs="Segoe UI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УФК по Свердловской области (ФГБОУ ВО</w:t>
      </w:r>
      <w:r w:rsidR="007E2535"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УрГЭУ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  <w:r w:rsidR="00F55B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л/с 20626Х67930)</w:t>
      </w:r>
    </w:p>
    <w:p w:rsidR="00213496" w:rsidRDefault="00855DB0" w:rsidP="007E2535">
      <w:pPr>
        <w:spacing w:after="13" w:line="249" w:lineRule="auto"/>
        <w:ind w:left="142"/>
        <w:jc w:val="both"/>
      </w:pPr>
      <w:r w:rsidRPr="00F55B07">
        <w:rPr>
          <w:rFonts w:ascii="Times New Roman" w:eastAsia="Times New Roman" w:hAnsi="Times New Roman" w:cs="Times New Roman"/>
          <w:b/>
          <w:i/>
          <w:sz w:val="24"/>
        </w:rPr>
        <w:t>ИНН/КПП</w:t>
      </w:r>
      <w:r w:rsidR="00F55B07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6661003675/667101001 ОКТМО</w:t>
      </w:r>
    </w:p>
    <w:p w:rsidR="00213496" w:rsidRDefault="00855DB0" w:rsidP="007E2535">
      <w:pPr>
        <w:spacing w:after="13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24"/>
        </w:rPr>
        <w:t>65701000</w:t>
      </w:r>
    </w:p>
    <w:p w:rsidR="007E2535" w:rsidRDefault="00855DB0" w:rsidP="007E2535">
      <w:pPr>
        <w:spacing w:after="25" w:line="257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F55B07">
        <w:rPr>
          <w:rFonts w:ascii="Times New Roman" w:eastAsia="Times New Roman" w:hAnsi="Times New Roman" w:cs="Times New Roman"/>
          <w:b/>
          <w:i/>
          <w:sz w:val="24"/>
        </w:rPr>
        <w:t>БИК</w:t>
      </w:r>
      <w:r w:rsidR="00F55B0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016577551 в Уральском ГУ Банка России г. Екатеринбург </w:t>
      </w:r>
    </w:p>
    <w:p w:rsidR="00213496" w:rsidRDefault="00855DB0" w:rsidP="007E2535">
      <w:pPr>
        <w:spacing w:after="25" w:line="257" w:lineRule="auto"/>
        <w:ind w:left="142"/>
        <w:jc w:val="both"/>
      </w:pPr>
      <w:r w:rsidRPr="00F55B07">
        <w:rPr>
          <w:rFonts w:ascii="Times New Roman" w:eastAsia="Times New Roman" w:hAnsi="Times New Roman" w:cs="Times New Roman"/>
          <w:b/>
          <w:i/>
          <w:sz w:val="24"/>
        </w:rPr>
        <w:t>р/</w:t>
      </w:r>
      <w:proofErr w:type="spellStart"/>
      <w:r w:rsidRPr="00F55B07">
        <w:rPr>
          <w:rFonts w:ascii="Times New Roman" w:eastAsia="Times New Roman" w:hAnsi="Times New Roman" w:cs="Times New Roman"/>
          <w:b/>
          <w:i/>
          <w:sz w:val="24"/>
        </w:rPr>
        <w:t>сч</w:t>
      </w:r>
      <w:proofErr w:type="spellEnd"/>
      <w:r w:rsidR="00F55B0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03214643000000016200,</w:t>
      </w:r>
    </w:p>
    <w:p w:rsidR="00213496" w:rsidRDefault="00855DB0" w:rsidP="007E2535">
      <w:pPr>
        <w:spacing w:after="13" w:line="249" w:lineRule="auto"/>
        <w:ind w:left="142"/>
        <w:jc w:val="both"/>
      </w:pPr>
      <w:r w:rsidRPr="00F55B07">
        <w:rPr>
          <w:rFonts w:ascii="Times New Roman" w:eastAsia="Times New Roman" w:hAnsi="Times New Roman" w:cs="Times New Roman"/>
          <w:b/>
          <w:i/>
          <w:sz w:val="24"/>
        </w:rPr>
        <w:t>к/</w:t>
      </w:r>
      <w:proofErr w:type="spellStart"/>
      <w:r w:rsidRPr="00F55B07">
        <w:rPr>
          <w:rFonts w:ascii="Times New Roman" w:eastAsia="Times New Roman" w:hAnsi="Times New Roman" w:cs="Times New Roman"/>
          <w:b/>
          <w:i/>
          <w:sz w:val="24"/>
        </w:rPr>
        <w:t>сч</w:t>
      </w:r>
      <w:proofErr w:type="spellEnd"/>
      <w:r w:rsidR="00F55B07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– 40102810645370000054</w:t>
      </w:r>
    </w:p>
    <w:p w:rsidR="00213496" w:rsidRDefault="00855DB0" w:rsidP="007E2535">
      <w:pPr>
        <w:spacing w:after="13" w:line="249" w:lineRule="auto"/>
        <w:ind w:left="142"/>
        <w:jc w:val="both"/>
      </w:pPr>
      <w:r w:rsidRPr="00F55B07">
        <w:rPr>
          <w:rFonts w:ascii="Times New Roman" w:eastAsia="Times New Roman" w:hAnsi="Times New Roman" w:cs="Times New Roman"/>
          <w:b/>
          <w:i/>
          <w:sz w:val="24"/>
        </w:rPr>
        <w:t>КБК</w:t>
      </w:r>
      <w:r w:rsidR="00F55B0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07060000000000000130</w:t>
      </w:r>
    </w:p>
    <w:sectPr w:rsidR="00213496">
      <w:pgSz w:w="16836" w:h="11904" w:orient="landscape"/>
      <w:pgMar w:top="286" w:right="395" w:bottom="303" w:left="283" w:header="720" w:footer="720" w:gutter="0"/>
      <w:cols w:num="3" w:space="720" w:equalWidth="0">
        <w:col w:w="4814" w:space="642"/>
        <w:col w:w="5149" w:space="494"/>
        <w:col w:w="5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1F64"/>
    <w:multiLevelType w:val="hybridMultilevel"/>
    <w:tmpl w:val="E198219A"/>
    <w:lvl w:ilvl="0" w:tplc="716A8F38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6A5252">
      <w:start w:val="1"/>
      <w:numFmt w:val="lowerLetter"/>
      <w:lvlText w:val="%2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00B890">
      <w:start w:val="1"/>
      <w:numFmt w:val="lowerRoman"/>
      <w:lvlText w:val="%3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42FCD8">
      <w:start w:val="1"/>
      <w:numFmt w:val="decimal"/>
      <w:lvlText w:val="%4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4AD1A6">
      <w:start w:val="1"/>
      <w:numFmt w:val="lowerLetter"/>
      <w:lvlText w:val="%5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5854AE">
      <w:start w:val="1"/>
      <w:numFmt w:val="lowerRoman"/>
      <w:lvlText w:val="%6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3AC9BA">
      <w:start w:val="1"/>
      <w:numFmt w:val="decimal"/>
      <w:lvlText w:val="%7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6EC7B8">
      <w:start w:val="1"/>
      <w:numFmt w:val="lowerLetter"/>
      <w:lvlText w:val="%8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E60D96">
      <w:start w:val="1"/>
      <w:numFmt w:val="lowerRoman"/>
      <w:lvlText w:val="%9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B5A3D"/>
    <w:multiLevelType w:val="hybridMultilevel"/>
    <w:tmpl w:val="593A7514"/>
    <w:lvl w:ilvl="0" w:tplc="DC7C0B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A7988">
      <w:start w:val="1"/>
      <w:numFmt w:val="lowerLetter"/>
      <w:lvlText w:val="%2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3AF6B2">
      <w:start w:val="4"/>
      <w:numFmt w:val="decimal"/>
      <w:lvlRestart w:val="0"/>
      <w:lvlText w:val="%3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223D58">
      <w:start w:val="1"/>
      <w:numFmt w:val="decimal"/>
      <w:lvlText w:val="%4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B858F0">
      <w:start w:val="1"/>
      <w:numFmt w:val="lowerLetter"/>
      <w:lvlText w:val="%5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69B8A">
      <w:start w:val="1"/>
      <w:numFmt w:val="lowerRoman"/>
      <w:lvlText w:val="%6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08CED8">
      <w:start w:val="1"/>
      <w:numFmt w:val="decimal"/>
      <w:lvlText w:val="%7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6EA47C">
      <w:start w:val="1"/>
      <w:numFmt w:val="lowerLetter"/>
      <w:lvlText w:val="%8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C2858A">
      <w:start w:val="1"/>
      <w:numFmt w:val="lowerRoman"/>
      <w:lvlText w:val="%9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6"/>
    <w:rsid w:val="000F70EC"/>
    <w:rsid w:val="00213496"/>
    <w:rsid w:val="00271BA1"/>
    <w:rsid w:val="002F72F8"/>
    <w:rsid w:val="003B259C"/>
    <w:rsid w:val="003B6C9E"/>
    <w:rsid w:val="00557997"/>
    <w:rsid w:val="00616316"/>
    <w:rsid w:val="00673CFC"/>
    <w:rsid w:val="006A1B9A"/>
    <w:rsid w:val="006D58EA"/>
    <w:rsid w:val="007E2535"/>
    <w:rsid w:val="00814B20"/>
    <w:rsid w:val="00855DB0"/>
    <w:rsid w:val="00957D6D"/>
    <w:rsid w:val="0097508B"/>
    <w:rsid w:val="00A574D2"/>
    <w:rsid w:val="00A97B46"/>
    <w:rsid w:val="00AA0B68"/>
    <w:rsid w:val="00C940A0"/>
    <w:rsid w:val="00D92A0D"/>
    <w:rsid w:val="00F43199"/>
    <w:rsid w:val="00F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8D98"/>
  <w15:docId w15:val="{80574EAA-C785-42E8-92AE-3B3E40F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14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korkin@usu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e@usu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me@u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u@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HP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cp:lastModifiedBy>Андрей</cp:lastModifiedBy>
  <cp:revision>18</cp:revision>
  <dcterms:created xsi:type="dcterms:W3CDTF">2021-04-12T06:09:00Z</dcterms:created>
  <dcterms:modified xsi:type="dcterms:W3CDTF">2022-02-01T09:06:00Z</dcterms:modified>
</cp:coreProperties>
</file>