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7D" w:rsidRPr="005441A8" w:rsidRDefault="00862EF4" w:rsidP="00671874">
      <w:pPr>
        <w:spacing w:after="0" w:line="319" w:lineRule="exact"/>
        <w:ind w:right="-55"/>
        <w:jc w:val="center"/>
        <w:rPr>
          <w:rFonts w:ascii="Myriad Pro" w:eastAsia="Cambria" w:hAnsi="Myriad Pro" w:cs="Cambria"/>
          <w:color w:val="FFFFFF" w:themeColor="background1"/>
          <w:sz w:val="28"/>
          <w:szCs w:val="28"/>
          <w:lang w:val="ru-RU"/>
        </w:rPr>
      </w:pPr>
      <w:bookmarkStart w:id="0" w:name="_GoBack"/>
      <w:r w:rsidRPr="00862EF4">
        <w:rPr>
          <w:rFonts w:ascii="Myriad Pro" w:hAnsi="Myriad Pro"/>
          <w:noProof/>
          <w:color w:val="FFFFFF" w:themeColor="background1"/>
          <w:lang w:val="ru-RU" w:eastAsia="ru-RU"/>
        </w:rPr>
        <w:pict>
          <v:group id="Group 34" o:spid="_x0000_s1026" style="position:absolute;left:0;text-align:left;margin-left:-19.5pt;margin-top:0;width:614.85pt;height:855.75pt;z-index:-251659776;mso-position-horizontal-relative:page;mso-position-vertical-relative:page" coordorigin="-405" coordsize="12297,14895">
            <v:shape id="Freeform 35" o:spid="_x0000_s1027" style="position:absolute;left:-405;width:12297;height:14895;visibility:visible;mso-wrap-style:square;v-text-anchor:top" coordsize="11892,14895" path="m,14895r11892,l11892,,,,,14895xe" fillcolor="#00877c" stroked="f">
              <v:path arrowok="t" o:connecttype="custom" o:connectlocs="0,14895;12297,14895;12297,0;0,0;0,14895" o:connectangles="0,0,0,0,0"/>
            </v:shape>
            <w10:wrap anchorx="page" anchory="page"/>
          </v:group>
        </w:pict>
      </w:r>
      <w:bookmarkEnd w:id="0"/>
      <w:r w:rsidR="000340C6" w:rsidRPr="005441A8">
        <w:rPr>
          <w:rFonts w:ascii="Myriad Pro" w:eastAsia="Cambria" w:hAnsi="Myriad Pro" w:cs="Cambria"/>
          <w:color w:val="FFFFFF" w:themeColor="background1"/>
          <w:sz w:val="28"/>
          <w:szCs w:val="28"/>
          <w:lang w:val="ru-RU"/>
        </w:rPr>
        <w:t>Вольное экономическое общество</w:t>
      </w:r>
    </w:p>
    <w:p w:rsidR="00671874" w:rsidRPr="005441A8" w:rsidRDefault="000340C6" w:rsidP="00671874">
      <w:pPr>
        <w:spacing w:after="0" w:line="319" w:lineRule="exact"/>
        <w:ind w:right="-55"/>
        <w:jc w:val="center"/>
        <w:rPr>
          <w:rFonts w:ascii="Myriad Pro" w:eastAsia="Cambria" w:hAnsi="Myriad Pro" w:cs="Cambria"/>
          <w:color w:val="FFFFFF" w:themeColor="background1"/>
          <w:sz w:val="28"/>
          <w:szCs w:val="28"/>
          <w:lang w:val="ru-RU"/>
        </w:rPr>
      </w:pPr>
      <w:r w:rsidRPr="005441A8">
        <w:rPr>
          <w:rFonts w:ascii="Myriad Pro" w:eastAsia="Cambria" w:hAnsi="Myriad Pro" w:cs="Cambria"/>
          <w:color w:val="FFFFFF" w:themeColor="background1"/>
          <w:sz w:val="28"/>
          <w:szCs w:val="28"/>
          <w:lang w:val="ru-RU"/>
        </w:rPr>
        <w:t xml:space="preserve">Институт экономики </w:t>
      </w:r>
      <w:proofErr w:type="spellStart"/>
      <w:r w:rsidRPr="005441A8">
        <w:rPr>
          <w:rFonts w:ascii="Myriad Pro" w:eastAsia="Cambria" w:hAnsi="Myriad Pro" w:cs="Cambria"/>
          <w:color w:val="FFFFFF" w:themeColor="background1"/>
          <w:sz w:val="28"/>
          <w:szCs w:val="28"/>
          <w:lang w:val="ru-RU"/>
        </w:rPr>
        <w:t>УрО</w:t>
      </w:r>
      <w:proofErr w:type="spellEnd"/>
      <w:r w:rsidRPr="005441A8">
        <w:rPr>
          <w:rFonts w:ascii="Myriad Pro" w:eastAsia="Cambria" w:hAnsi="Myriad Pro" w:cs="Cambria"/>
          <w:color w:val="FFFFFF" w:themeColor="background1"/>
          <w:sz w:val="28"/>
          <w:szCs w:val="28"/>
          <w:lang w:val="ru-RU"/>
        </w:rPr>
        <w:t xml:space="preserve"> РАН</w:t>
      </w:r>
    </w:p>
    <w:p w:rsidR="002C1AF0" w:rsidRPr="005441A8" w:rsidRDefault="000340C6" w:rsidP="000E4FF0">
      <w:pPr>
        <w:spacing w:after="0" w:line="240" w:lineRule="auto"/>
        <w:ind w:right="-55"/>
        <w:jc w:val="center"/>
        <w:rPr>
          <w:rFonts w:ascii="Myriad Pro" w:eastAsia="Cambria" w:hAnsi="Myriad Pro" w:cs="Cambria"/>
          <w:color w:val="FFFFFF" w:themeColor="background1"/>
          <w:sz w:val="28"/>
          <w:szCs w:val="28"/>
          <w:lang w:val="ru-RU"/>
        </w:rPr>
      </w:pPr>
      <w:r w:rsidRPr="005441A8">
        <w:rPr>
          <w:rFonts w:ascii="Myriad Pro" w:eastAsia="Cambria" w:hAnsi="Myriad Pro" w:cs="Cambria"/>
          <w:color w:val="FFFFFF" w:themeColor="background1"/>
          <w:sz w:val="28"/>
          <w:szCs w:val="28"/>
          <w:lang w:val="ru-RU"/>
        </w:rPr>
        <w:t>Уральский государственный экономический университет</w:t>
      </w:r>
    </w:p>
    <w:p w:rsidR="00B51F3D" w:rsidRPr="005441A8" w:rsidRDefault="00B51F3D" w:rsidP="000E4FF0">
      <w:pPr>
        <w:spacing w:after="0" w:line="240" w:lineRule="auto"/>
        <w:ind w:right="-55"/>
        <w:jc w:val="center"/>
        <w:rPr>
          <w:rFonts w:ascii="Myriad Pro" w:eastAsia="Cambria" w:hAnsi="Myriad Pro" w:cs="Cambria"/>
          <w:color w:val="FFFFFF" w:themeColor="background1"/>
          <w:sz w:val="28"/>
          <w:szCs w:val="28"/>
          <w:lang w:val="ru-RU"/>
        </w:rPr>
      </w:pPr>
    </w:p>
    <w:p w:rsidR="009C7A4C" w:rsidRPr="005441A8" w:rsidRDefault="009C7A4C" w:rsidP="009C7A4C">
      <w:pPr>
        <w:spacing w:after="0" w:line="240" w:lineRule="auto"/>
        <w:jc w:val="center"/>
        <w:rPr>
          <w:rFonts w:ascii="Myriad Pro" w:hAnsi="Myriad Pro"/>
          <w:b/>
          <w:i/>
          <w:color w:val="FFFFFF" w:themeColor="background1"/>
          <w:sz w:val="32"/>
          <w:szCs w:val="32"/>
          <w:lang w:val="ru-RU"/>
        </w:rPr>
      </w:pPr>
      <w:r w:rsidRPr="005441A8">
        <w:rPr>
          <w:rFonts w:ascii="Myriad Pro" w:hAnsi="Myriad Pro"/>
          <w:b/>
          <w:i/>
          <w:color w:val="FFFFFF" w:themeColor="background1"/>
          <w:sz w:val="32"/>
          <w:szCs w:val="32"/>
          <w:lang w:val="ru-RU"/>
        </w:rPr>
        <w:t>Посвящается Дню Российской науки</w:t>
      </w:r>
    </w:p>
    <w:p w:rsidR="00B51F3D" w:rsidRPr="005441A8" w:rsidRDefault="00B51F3D" w:rsidP="000E4FF0">
      <w:pPr>
        <w:spacing w:after="0" w:line="240" w:lineRule="auto"/>
        <w:ind w:right="-55"/>
        <w:jc w:val="center"/>
        <w:rPr>
          <w:rFonts w:ascii="Myriad Pro" w:eastAsia="Cambria" w:hAnsi="Myriad Pro" w:cs="Cambria"/>
          <w:color w:val="FFFFFF" w:themeColor="background1"/>
          <w:sz w:val="28"/>
          <w:szCs w:val="28"/>
          <w:lang w:val="ru-RU"/>
        </w:rPr>
      </w:pPr>
    </w:p>
    <w:p w:rsidR="00792B7D" w:rsidRPr="005441A8" w:rsidRDefault="00792B7D" w:rsidP="004F1C69">
      <w:pPr>
        <w:spacing w:after="0" w:line="200" w:lineRule="exact"/>
        <w:rPr>
          <w:rFonts w:ascii="Myriad Pro" w:hAnsi="Myriad Pro"/>
          <w:color w:val="FFFFFF" w:themeColor="background1"/>
          <w:sz w:val="20"/>
          <w:szCs w:val="20"/>
          <w:lang w:val="ru-RU"/>
        </w:rPr>
      </w:pPr>
    </w:p>
    <w:p w:rsidR="00792B7D" w:rsidRPr="005441A8" w:rsidRDefault="00792B7D">
      <w:pPr>
        <w:spacing w:after="0" w:line="200" w:lineRule="exact"/>
        <w:rPr>
          <w:rFonts w:ascii="Myriad Pro" w:hAnsi="Myriad Pro"/>
          <w:color w:val="FFFFFF" w:themeColor="background1"/>
          <w:sz w:val="20"/>
          <w:szCs w:val="20"/>
          <w:lang w:val="ru-RU"/>
        </w:rPr>
      </w:pPr>
    </w:p>
    <w:p w:rsidR="00792B7D" w:rsidRPr="005441A8" w:rsidRDefault="00792B7D">
      <w:pPr>
        <w:spacing w:before="13" w:after="0" w:line="280" w:lineRule="exact"/>
        <w:rPr>
          <w:rFonts w:ascii="Myriad Pro" w:hAnsi="Myriad Pro"/>
          <w:color w:val="FFFFFF" w:themeColor="background1"/>
          <w:sz w:val="28"/>
          <w:szCs w:val="28"/>
          <w:lang w:val="ru-RU"/>
        </w:rPr>
      </w:pPr>
    </w:p>
    <w:p w:rsidR="00B51F3D" w:rsidRPr="005441A8" w:rsidRDefault="00B51F3D">
      <w:pPr>
        <w:spacing w:after="0" w:line="404" w:lineRule="exact"/>
        <w:ind w:left="152" w:right="-20"/>
        <w:rPr>
          <w:rFonts w:ascii="Myriad Pro" w:eastAsia="Cambria" w:hAnsi="Myriad Pro" w:cs="Cambria"/>
          <w:color w:val="FFFFFF" w:themeColor="background1"/>
          <w:sz w:val="44"/>
          <w:szCs w:val="44"/>
          <w:lang w:val="ru-RU"/>
        </w:rPr>
      </w:pPr>
    </w:p>
    <w:p w:rsidR="00B51F3D" w:rsidRPr="005441A8" w:rsidRDefault="00BE5298">
      <w:pPr>
        <w:spacing w:after="0" w:line="404" w:lineRule="exact"/>
        <w:ind w:left="152" w:right="-20"/>
        <w:rPr>
          <w:rFonts w:ascii="Myriad Pro" w:eastAsia="Cambria" w:hAnsi="Myriad Pro" w:cs="Cambria"/>
          <w:color w:val="FFFFFF" w:themeColor="background1"/>
          <w:sz w:val="44"/>
          <w:szCs w:val="44"/>
          <w:lang w:val="ru-RU"/>
        </w:rPr>
      </w:pPr>
      <w:r w:rsidRPr="005441A8">
        <w:rPr>
          <w:rFonts w:ascii="Times New Roman" w:hAnsi="Times New Roman" w:cs="Times New Roman"/>
          <w:noProof/>
          <w:color w:val="FFFFFF" w:themeColor="background1"/>
          <w:sz w:val="44"/>
          <w:szCs w:val="44"/>
          <w:lang w:val="ru-RU"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5080</wp:posOffset>
            </wp:positionV>
            <wp:extent cx="2527935" cy="1781175"/>
            <wp:effectExtent l="0" t="0" r="0" b="0"/>
            <wp:wrapTight wrapText="bothSides">
              <wp:wrapPolygon edited="0">
                <wp:start x="4069" y="0"/>
                <wp:lineTo x="3093" y="10627"/>
                <wp:lineTo x="1628" y="12706"/>
                <wp:lineTo x="163" y="14323"/>
                <wp:lineTo x="0" y="17557"/>
                <wp:lineTo x="0" y="21484"/>
                <wp:lineTo x="21486" y="21484"/>
                <wp:lineTo x="21486" y="13861"/>
                <wp:lineTo x="18393" y="11089"/>
                <wp:lineTo x="19207" y="7161"/>
                <wp:lineTo x="17905" y="4620"/>
                <wp:lineTo x="17254" y="3465"/>
                <wp:lineTo x="14812" y="2310"/>
                <wp:lineTo x="8790" y="0"/>
                <wp:lineTo x="406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кет 23 феврал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B38" w:rsidRPr="005441A8" w:rsidRDefault="00AB7B38">
      <w:pPr>
        <w:spacing w:after="0" w:line="404" w:lineRule="exact"/>
        <w:ind w:left="152" w:right="-20"/>
        <w:rPr>
          <w:rFonts w:ascii="Myriad Pro" w:eastAsia="Cambria" w:hAnsi="Myriad Pro" w:cs="Cambria"/>
          <w:color w:val="FFFFFF" w:themeColor="background1"/>
          <w:sz w:val="44"/>
          <w:szCs w:val="44"/>
          <w:lang w:val="ru-RU"/>
        </w:rPr>
      </w:pPr>
    </w:p>
    <w:p w:rsidR="00AB7B38" w:rsidRPr="005441A8" w:rsidRDefault="00AB7B38">
      <w:pPr>
        <w:spacing w:after="0" w:line="404" w:lineRule="exact"/>
        <w:ind w:left="152" w:right="-20"/>
        <w:rPr>
          <w:rFonts w:ascii="Myriad Pro" w:eastAsia="Cambria" w:hAnsi="Myriad Pro" w:cs="Cambria"/>
          <w:color w:val="FFFFFF" w:themeColor="background1"/>
          <w:sz w:val="44"/>
          <w:szCs w:val="44"/>
          <w:lang w:val="ru-RU"/>
        </w:rPr>
      </w:pPr>
    </w:p>
    <w:p w:rsidR="002C1AF0" w:rsidRPr="005441A8" w:rsidRDefault="002C1AF0">
      <w:pPr>
        <w:spacing w:after="0" w:line="404" w:lineRule="exact"/>
        <w:ind w:left="152" w:right="-20"/>
        <w:rPr>
          <w:rFonts w:ascii="Myriad Pro" w:eastAsia="Cambria" w:hAnsi="Myriad Pro" w:cs="Cambria"/>
          <w:color w:val="FFFFFF" w:themeColor="background1"/>
          <w:sz w:val="44"/>
          <w:szCs w:val="44"/>
          <w:lang w:val="ru-RU"/>
        </w:rPr>
      </w:pPr>
    </w:p>
    <w:p w:rsidR="00792B7D" w:rsidRPr="005441A8" w:rsidRDefault="00792B7D" w:rsidP="00E01EB9">
      <w:pPr>
        <w:spacing w:before="1" w:after="0" w:line="240" w:lineRule="auto"/>
        <w:jc w:val="center"/>
        <w:rPr>
          <w:rFonts w:ascii="Times New Roman" w:hAnsi="Times New Roman" w:cs="Times New Roman"/>
          <w:color w:val="FFFFFF" w:themeColor="background1"/>
          <w:sz w:val="44"/>
          <w:szCs w:val="44"/>
          <w:lang w:val="ru-RU"/>
        </w:rPr>
      </w:pPr>
    </w:p>
    <w:p w:rsidR="00BE5298" w:rsidRPr="00033A30" w:rsidRDefault="00BE5298" w:rsidP="00671874">
      <w:pPr>
        <w:spacing w:after="0" w:line="240" w:lineRule="auto"/>
        <w:jc w:val="center"/>
        <w:rPr>
          <w:rFonts w:ascii="Myriad Pro" w:hAnsi="Myriad Pro"/>
          <w:b/>
          <w:color w:val="FFFFFF" w:themeColor="background1"/>
          <w:sz w:val="32"/>
          <w:szCs w:val="32"/>
          <w:lang w:val="ru-RU"/>
        </w:rPr>
      </w:pPr>
    </w:p>
    <w:p w:rsidR="00BE5298" w:rsidRPr="00033A30" w:rsidRDefault="00BE5298" w:rsidP="00671874">
      <w:pPr>
        <w:spacing w:after="0" w:line="240" w:lineRule="auto"/>
        <w:jc w:val="center"/>
        <w:rPr>
          <w:rFonts w:ascii="Myriad Pro" w:hAnsi="Myriad Pro"/>
          <w:b/>
          <w:color w:val="FFFFFF" w:themeColor="background1"/>
          <w:sz w:val="32"/>
          <w:szCs w:val="32"/>
          <w:lang w:val="ru-RU"/>
        </w:rPr>
      </w:pPr>
    </w:p>
    <w:p w:rsidR="00BE5298" w:rsidRPr="00033A30" w:rsidRDefault="00BE5298" w:rsidP="00671874">
      <w:pPr>
        <w:spacing w:after="0" w:line="240" w:lineRule="auto"/>
        <w:jc w:val="center"/>
        <w:rPr>
          <w:rFonts w:ascii="Myriad Pro" w:hAnsi="Myriad Pro"/>
          <w:b/>
          <w:color w:val="FFFFFF" w:themeColor="background1"/>
          <w:sz w:val="32"/>
          <w:szCs w:val="32"/>
          <w:lang w:val="ru-RU"/>
        </w:rPr>
      </w:pPr>
    </w:p>
    <w:p w:rsidR="00BE5298" w:rsidRPr="00033A30" w:rsidRDefault="00BE5298" w:rsidP="00671874">
      <w:pPr>
        <w:spacing w:after="0" w:line="240" w:lineRule="auto"/>
        <w:jc w:val="center"/>
        <w:rPr>
          <w:rFonts w:ascii="Myriad Pro" w:hAnsi="Myriad Pro"/>
          <w:b/>
          <w:color w:val="FFFFFF" w:themeColor="background1"/>
          <w:sz w:val="32"/>
          <w:szCs w:val="32"/>
          <w:lang w:val="ru-RU"/>
        </w:rPr>
      </w:pPr>
    </w:p>
    <w:p w:rsidR="005441A8" w:rsidRPr="00033A30" w:rsidRDefault="005441A8" w:rsidP="00671874">
      <w:pPr>
        <w:spacing w:after="0" w:line="240" w:lineRule="auto"/>
        <w:jc w:val="center"/>
        <w:rPr>
          <w:rFonts w:ascii="Myriad Pro" w:hAnsi="Myriad Pro"/>
          <w:b/>
          <w:color w:val="FFFFFF" w:themeColor="background1"/>
          <w:sz w:val="32"/>
          <w:szCs w:val="32"/>
          <w:lang w:val="ru-RU"/>
        </w:rPr>
      </w:pPr>
    </w:p>
    <w:p w:rsidR="00671874" w:rsidRPr="00DD00CC" w:rsidRDefault="00671874" w:rsidP="00671874">
      <w:pPr>
        <w:spacing w:after="0" w:line="240" w:lineRule="auto"/>
        <w:jc w:val="center"/>
        <w:rPr>
          <w:rFonts w:ascii="Myriad Pro" w:hAnsi="Myriad Pro"/>
          <w:b/>
          <w:color w:val="FFFFFF" w:themeColor="background1"/>
          <w:sz w:val="30"/>
          <w:szCs w:val="30"/>
          <w:lang w:val="ru-RU"/>
        </w:rPr>
      </w:pPr>
      <w:r w:rsidRPr="00DD00CC">
        <w:rPr>
          <w:rFonts w:ascii="Myriad Pro" w:hAnsi="Myriad Pro"/>
          <w:b/>
          <w:color w:val="FFFFFF" w:themeColor="background1"/>
          <w:sz w:val="30"/>
          <w:szCs w:val="30"/>
        </w:rPr>
        <w:t>IV</w:t>
      </w:r>
      <w:r w:rsidRPr="00DD00CC">
        <w:rPr>
          <w:rFonts w:ascii="Myriad Pro" w:hAnsi="Myriad Pro"/>
          <w:b/>
          <w:color w:val="FFFFFF" w:themeColor="background1"/>
          <w:sz w:val="30"/>
          <w:szCs w:val="30"/>
          <w:lang w:val="ru-RU"/>
        </w:rPr>
        <w:t xml:space="preserve"> Уральские научные чтения </w:t>
      </w:r>
    </w:p>
    <w:p w:rsidR="00671874" w:rsidRPr="00DD00CC" w:rsidRDefault="00671874" w:rsidP="00671874">
      <w:pPr>
        <w:spacing w:after="0" w:line="240" w:lineRule="auto"/>
        <w:jc w:val="center"/>
        <w:rPr>
          <w:rFonts w:ascii="Myriad Pro" w:hAnsi="Myriad Pro"/>
          <w:b/>
          <w:color w:val="FFFFFF" w:themeColor="background1"/>
          <w:sz w:val="30"/>
          <w:szCs w:val="30"/>
          <w:lang w:val="ru-RU"/>
        </w:rPr>
      </w:pPr>
      <w:r w:rsidRPr="00DD00CC">
        <w:rPr>
          <w:rFonts w:ascii="Myriad Pro" w:hAnsi="Myriad Pro"/>
          <w:b/>
          <w:color w:val="FFFFFF" w:themeColor="background1"/>
          <w:sz w:val="30"/>
          <w:szCs w:val="30"/>
          <w:lang w:val="ru-RU"/>
        </w:rPr>
        <w:t xml:space="preserve">профессоров и докторантов общественных наук </w:t>
      </w:r>
    </w:p>
    <w:p w:rsidR="00671874" w:rsidRPr="005441A8" w:rsidRDefault="00671874" w:rsidP="00671874">
      <w:pPr>
        <w:spacing w:after="0" w:line="240" w:lineRule="auto"/>
        <w:jc w:val="center"/>
        <w:rPr>
          <w:rFonts w:ascii="Myriad Pro" w:hAnsi="Myriad Pro"/>
          <w:b/>
          <w:color w:val="FFFFFF" w:themeColor="background1"/>
          <w:sz w:val="32"/>
          <w:szCs w:val="32"/>
          <w:lang w:val="ru-RU"/>
        </w:rPr>
      </w:pPr>
    </w:p>
    <w:p w:rsidR="00792B7D" w:rsidRPr="00DD00CC" w:rsidRDefault="00671874" w:rsidP="00671874">
      <w:pPr>
        <w:spacing w:after="0" w:line="240" w:lineRule="auto"/>
        <w:jc w:val="center"/>
        <w:rPr>
          <w:rFonts w:ascii="Myriad Pro" w:hAnsi="Myriad Pro"/>
          <w:b/>
          <w:color w:val="FFFFFF" w:themeColor="background1"/>
          <w:sz w:val="40"/>
          <w:szCs w:val="40"/>
          <w:lang w:val="ru-RU"/>
        </w:rPr>
      </w:pPr>
      <w:r w:rsidRPr="00DD00CC">
        <w:rPr>
          <w:rFonts w:ascii="Myriad Pro" w:hAnsi="Myriad Pro"/>
          <w:b/>
          <w:color w:val="FFFFFF" w:themeColor="background1"/>
          <w:sz w:val="40"/>
          <w:szCs w:val="40"/>
          <w:lang w:val="ru-RU"/>
        </w:rPr>
        <w:t xml:space="preserve">«ЭКОНОМИЧЕСКОЕ, СОЦИАЛЬНОЕ </w:t>
      </w:r>
      <w:r w:rsidR="00DD00CC" w:rsidRPr="00DD00CC">
        <w:rPr>
          <w:rFonts w:ascii="Myriad Pro" w:hAnsi="Myriad Pro"/>
          <w:b/>
          <w:color w:val="FFFFFF" w:themeColor="background1"/>
          <w:sz w:val="40"/>
          <w:szCs w:val="40"/>
          <w:lang w:val="ru-RU"/>
        </w:rPr>
        <w:br/>
      </w:r>
      <w:r w:rsidRPr="00DD00CC">
        <w:rPr>
          <w:rFonts w:ascii="Myriad Pro" w:hAnsi="Myriad Pro"/>
          <w:b/>
          <w:color w:val="FFFFFF" w:themeColor="background1"/>
          <w:sz w:val="40"/>
          <w:szCs w:val="40"/>
          <w:lang w:val="ru-RU"/>
        </w:rPr>
        <w:t xml:space="preserve">И ДУХОВНОЕ ОБНОВЛЕНИЕ КАК ОСНОВА </w:t>
      </w:r>
      <w:r w:rsidR="00DD00CC" w:rsidRPr="00DD00CC">
        <w:rPr>
          <w:rFonts w:ascii="Myriad Pro" w:hAnsi="Myriad Pro"/>
          <w:b/>
          <w:color w:val="FFFFFF" w:themeColor="background1"/>
          <w:sz w:val="40"/>
          <w:szCs w:val="40"/>
          <w:lang w:val="ru-RU"/>
        </w:rPr>
        <w:br/>
      </w:r>
      <w:r w:rsidRPr="00DD00CC">
        <w:rPr>
          <w:rFonts w:ascii="Myriad Pro" w:hAnsi="Myriad Pro"/>
          <w:b/>
          <w:color w:val="FFFFFF" w:themeColor="background1"/>
          <w:sz w:val="40"/>
          <w:szCs w:val="40"/>
          <w:lang w:val="ru-RU"/>
        </w:rPr>
        <w:t>НОВОЙ ИНДУСТРИАЛИЗАЦИИ РОССИИ»</w:t>
      </w:r>
    </w:p>
    <w:p w:rsidR="00792B7D" w:rsidRPr="005441A8" w:rsidRDefault="00792B7D" w:rsidP="00E01EB9">
      <w:pPr>
        <w:spacing w:after="0" w:line="240" w:lineRule="auto"/>
        <w:jc w:val="center"/>
        <w:rPr>
          <w:rFonts w:ascii="Myriad Pro" w:hAnsi="Myriad Pro"/>
          <w:color w:val="FFFFFF" w:themeColor="background1"/>
          <w:sz w:val="32"/>
          <w:szCs w:val="32"/>
          <w:lang w:val="ru-RU"/>
        </w:rPr>
      </w:pPr>
    </w:p>
    <w:p w:rsidR="00CF04ED" w:rsidRPr="005441A8" w:rsidRDefault="00537766" w:rsidP="00E01EB9">
      <w:pPr>
        <w:spacing w:after="0" w:line="240" w:lineRule="auto"/>
        <w:jc w:val="center"/>
        <w:rPr>
          <w:rFonts w:ascii="Myriad Pro" w:hAnsi="Myriad Pro"/>
          <w:noProof/>
          <w:color w:val="FFFFFF" w:themeColor="background1"/>
          <w:sz w:val="32"/>
          <w:szCs w:val="32"/>
          <w:lang w:val="ru-RU" w:eastAsia="ru-RU"/>
        </w:rPr>
      </w:pPr>
      <w:r w:rsidRPr="005441A8">
        <w:rPr>
          <w:rFonts w:ascii="Myriad Pro" w:eastAsia="Cambria" w:hAnsi="Myriad Pro" w:cs="Cambria"/>
          <w:color w:val="FFFFFF" w:themeColor="background1"/>
          <w:sz w:val="32"/>
          <w:szCs w:val="32"/>
          <w:lang w:val="ru-RU"/>
        </w:rPr>
        <w:t xml:space="preserve">Екатеринбург, </w:t>
      </w:r>
      <w:r w:rsidR="006861B7">
        <w:rPr>
          <w:rFonts w:ascii="Myriad Pro" w:eastAsia="Cambria" w:hAnsi="Myriad Pro" w:cs="Cambria"/>
          <w:color w:val="FFFFFF" w:themeColor="background1"/>
          <w:sz w:val="32"/>
          <w:szCs w:val="32"/>
          <w:lang w:val="ru-RU"/>
        </w:rPr>
        <w:t>7</w:t>
      </w:r>
      <w:r w:rsidR="00671874" w:rsidRPr="005441A8">
        <w:rPr>
          <w:rFonts w:ascii="Myriad Pro" w:eastAsia="Cambria" w:hAnsi="Myriad Pro" w:cs="Cambria"/>
          <w:color w:val="FFFFFF" w:themeColor="background1"/>
          <w:sz w:val="32"/>
          <w:szCs w:val="32"/>
          <w:lang w:val="ru-RU"/>
        </w:rPr>
        <w:t xml:space="preserve"> февраля 2017</w:t>
      </w:r>
      <w:r w:rsidR="00135C47" w:rsidRPr="005441A8">
        <w:rPr>
          <w:rFonts w:ascii="Myriad Pro" w:eastAsia="Cambria" w:hAnsi="Myriad Pro" w:cs="Cambria"/>
          <w:color w:val="FFFFFF" w:themeColor="background1"/>
          <w:sz w:val="32"/>
          <w:szCs w:val="32"/>
          <w:lang w:val="ru-RU"/>
        </w:rPr>
        <w:t xml:space="preserve"> г</w:t>
      </w:r>
      <w:r w:rsidR="00135C47" w:rsidRPr="005441A8">
        <w:rPr>
          <w:rFonts w:ascii="Myriad Pro" w:eastAsia="Arial" w:hAnsi="Myriad Pro" w:cs="Arial"/>
          <w:color w:val="FFFFFF" w:themeColor="background1"/>
          <w:sz w:val="32"/>
          <w:szCs w:val="32"/>
          <w:lang w:val="ru-RU"/>
        </w:rPr>
        <w:t>.</w:t>
      </w:r>
    </w:p>
    <w:p w:rsidR="00CF04ED" w:rsidRPr="005441A8" w:rsidRDefault="00CF04ED">
      <w:pPr>
        <w:spacing w:after="0" w:line="240" w:lineRule="auto"/>
        <w:ind w:left="2792" w:right="-20"/>
        <w:rPr>
          <w:rFonts w:ascii="Myriad Pro" w:hAnsi="Myriad Pro"/>
          <w:noProof/>
          <w:color w:val="FFFFFF" w:themeColor="background1"/>
          <w:lang w:val="ru-RU" w:eastAsia="ru-RU"/>
        </w:rPr>
      </w:pPr>
    </w:p>
    <w:p w:rsidR="00CF04ED" w:rsidRPr="005441A8" w:rsidRDefault="00CF04ED">
      <w:pPr>
        <w:spacing w:after="0" w:line="240" w:lineRule="auto"/>
        <w:ind w:left="2792" w:right="-20"/>
        <w:rPr>
          <w:rFonts w:ascii="Myriad Pro" w:hAnsi="Myriad Pro"/>
          <w:noProof/>
          <w:color w:val="FFFFFF" w:themeColor="background1"/>
          <w:lang w:val="ru-RU" w:eastAsia="ru-RU"/>
        </w:rPr>
      </w:pPr>
    </w:p>
    <w:p w:rsidR="00CF04ED" w:rsidRPr="005441A8" w:rsidRDefault="00CF04ED">
      <w:pPr>
        <w:spacing w:after="0" w:line="240" w:lineRule="auto"/>
        <w:ind w:left="2792" w:right="-20"/>
        <w:rPr>
          <w:rFonts w:ascii="Myriad Pro" w:hAnsi="Myriad Pro"/>
          <w:noProof/>
          <w:color w:val="FFFFFF" w:themeColor="background1"/>
          <w:lang w:val="ru-RU" w:eastAsia="ru-RU"/>
        </w:rPr>
      </w:pPr>
    </w:p>
    <w:p w:rsidR="00CF04ED" w:rsidRPr="005441A8" w:rsidRDefault="00CF04ED">
      <w:pPr>
        <w:spacing w:after="0" w:line="240" w:lineRule="auto"/>
        <w:ind w:left="2792" w:right="-20"/>
        <w:rPr>
          <w:rFonts w:ascii="Myriad Pro" w:hAnsi="Myriad Pro"/>
          <w:noProof/>
          <w:color w:val="FFFFFF" w:themeColor="background1"/>
          <w:lang w:val="ru-RU" w:eastAsia="ru-RU"/>
        </w:rPr>
      </w:pPr>
    </w:p>
    <w:p w:rsidR="00CF04ED" w:rsidRPr="005441A8" w:rsidRDefault="00CF04ED">
      <w:pPr>
        <w:spacing w:after="0" w:line="240" w:lineRule="auto"/>
        <w:ind w:left="2792" w:right="-20"/>
        <w:rPr>
          <w:rFonts w:ascii="Myriad Pro" w:hAnsi="Myriad Pro"/>
          <w:noProof/>
          <w:color w:val="FFFFFF" w:themeColor="background1"/>
          <w:lang w:val="ru-RU" w:eastAsia="ru-RU"/>
        </w:rPr>
      </w:pPr>
    </w:p>
    <w:p w:rsidR="00E01EB9" w:rsidRPr="00FB44A0" w:rsidRDefault="00042718" w:rsidP="00042718">
      <w:pPr>
        <w:tabs>
          <w:tab w:val="left" w:pos="3544"/>
          <w:tab w:val="left" w:pos="4395"/>
          <w:tab w:val="left" w:pos="4820"/>
        </w:tabs>
        <w:spacing w:after="0" w:line="240" w:lineRule="auto"/>
        <w:ind w:left="284" w:right="-20"/>
        <w:jc w:val="center"/>
        <w:rPr>
          <w:rFonts w:ascii="Myriad Pro" w:hAnsi="Myriad Pro"/>
          <w:b/>
          <w:sz w:val="44"/>
          <w:szCs w:val="44"/>
          <w:lang w:val="ru-RU"/>
        </w:rPr>
      </w:pPr>
      <w:r w:rsidRPr="005441A8">
        <w:rPr>
          <w:rFonts w:ascii="Myriad Pro" w:hAnsi="Myriad Pro"/>
          <w:b/>
          <w:color w:val="FFFFFF" w:themeColor="background1"/>
          <w:sz w:val="44"/>
          <w:szCs w:val="44"/>
          <w:lang w:val="ru-RU"/>
        </w:rPr>
        <w:t>ПРИГЛАСИТЕЛЬНОЕ ПИСЬМО</w:t>
      </w:r>
    </w:p>
    <w:p w:rsidR="00E01EB9" w:rsidRPr="006E0E6A" w:rsidRDefault="00E01EB9">
      <w:pPr>
        <w:spacing w:after="0" w:line="240" w:lineRule="auto"/>
        <w:ind w:left="2792" w:right="-20"/>
        <w:rPr>
          <w:rFonts w:ascii="Myriad Pro" w:hAnsi="Myriad Pro"/>
          <w:noProof/>
          <w:lang w:val="ru-RU" w:eastAsia="ru-RU"/>
        </w:rPr>
      </w:pPr>
    </w:p>
    <w:p w:rsidR="00CF04ED" w:rsidRPr="006E0E6A" w:rsidRDefault="00CF04ED">
      <w:pPr>
        <w:spacing w:after="0" w:line="240" w:lineRule="auto"/>
        <w:ind w:left="2792" w:right="-20"/>
        <w:rPr>
          <w:rFonts w:ascii="Myriad Pro" w:hAnsi="Myriad Pro"/>
          <w:noProof/>
          <w:lang w:val="ru-RU" w:eastAsia="ru-RU"/>
        </w:rPr>
      </w:pPr>
    </w:p>
    <w:p w:rsidR="00CF04ED" w:rsidRPr="006E0E6A" w:rsidRDefault="00CF04ED">
      <w:pPr>
        <w:spacing w:after="0" w:line="240" w:lineRule="auto"/>
        <w:ind w:left="2792" w:right="-20"/>
        <w:rPr>
          <w:rFonts w:ascii="Myriad Pro" w:hAnsi="Myriad Pro"/>
          <w:noProof/>
          <w:lang w:val="ru-RU" w:eastAsia="ru-RU"/>
        </w:rPr>
      </w:pPr>
    </w:p>
    <w:p w:rsidR="00792B7D" w:rsidRPr="000340C6" w:rsidRDefault="00792B7D" w:rsidP="00F81DC0">
      <w:pPr>
        <w:spacing w:after="0" w:line="240" w:lineRule="auto"/>
        <w:ind w:right="87"/>
        <w:rPr>
          <w:rFonts w:ascii="Myriad Pro" w:eastAsia="Cambria" w:hAnsi="Myriad Pro" w:cs="Cambria"/>
          <w:spacing w:val="20"/>
          <w:kern w:val="50"/>
          <w:sz w:val="50"/>
          <w:szCs w:val="50"/>
          <w:lang w:val="ru-RU"/>
        </w:rPr>
      </w:pPr>
    </w:p>
    <w:p w:rsidR="00792B7D" w:rsidRPr="000340C6" w:rsidRDefault="00792B7D">
      <w:pPr>
        <w:spacing w:before="10" w:after="0" w:line="140" w:lineRule="exact"/>
        <w:rPr>
          <w:rFonts w:ascii="Myriad Pro" w:hAnsi="Myriad Pro"/>
          <w:sz w:val="14"/>
          <w:szCs w:val="14"/>
          <w:lang w:val="ru-RU"/>
        </w:rPr>
      </w:pPr>
    </w:p>
    <w:p w:rsidR="00792B7D" w:rsidRPr="000340C6" w:rsidRDefault="00792B7D">
      <w:pPr>
        <w:spacing w:after="0" w:line="200" w:lineRule="exact"/>
        <w:rPr>
          <w:rFonts w:ascii="Myriad Pro" w:hAnsi="Myriad Pro"/>
          <w:sz w:val="20"/>
          <w:szCs w:val="20"/>
          <w:lang w:val="ru-RU"/>
        </w:rPr>
      </w:pPr>
    </w:p>
    <w:p w:rsidR="00792B7D" w:rsidRPr="000340C6" w:rsidRDefault="00792B7D">
      <w:pPr>
        <w:spacing w:after="0" w:line="200" w:lineRule="exact"/>
        <w:rPr>
          <w:rFonts w:ascii="Myriad Pro" w:hAnsi="Myriad Pro"/>
          <w:sz w:val="20"/>
          <w:szCs w:val="20"/>
          <w:lang w:val="ru-RU"/>
        </w:rPr>
      </w:pPr>
    </w:p>
    <w:p w:rsidR="00792B7D" w:rsidRPr="000340C6" w:rsidRDefault="00862EF4" w:rsidP="00B51F3D">
      <w:pPr>
        <w:spacing w:after="0" w:line="240" w:lineRule="auto"/>
        <w:ind w:left="4788" w:right="3906" w:hanging="677"/>
        <w:jc w:val="center"/>
        <w:rPr>
          <w:rFonts w:ascii="Myriad Pro" w:eastAsia="Cambria" w:hAnsi="Myriad Pro" w:cs="Times New Roman"/>
          <w:sz w:val="32"/>
          <w:szCs w:val="32"/>
          <w:lang w:val="ru-RU"/>
        </w:rPr>
      </w:pPr>
      <w:r w:rsidRPr="00862EF4">
        <w:rPr>
          <w:rFonts w:ascii="Myriad Pro" w:hAnsi="Myriad Pro"/>
          <w:noProof/>
          <w:lang w:val="ru-RU" w:eastAsia="ru-RU"/>
        </w:rPr>
        <w:pict>
          <v:group id="Group 29" o:spid="_x0000_s1031" style="position:absolute;left:0;text-align:left;margin-left:626.25pt;margin-top:774.7pt;width:632.25pt;height:121.5pt;z-index:-251658752;mso-position-horizontal-relative:page;mso-position-vertical-relative:page" coordorigin="-614,14820" coordsize="12634,2412">
            <v:group id="Group 32" o:spid="_x0000_s1032" style="position:absolute;left:-614;top:15681;width:12634;height:1551" coordorigin="-614,15681" coordsize="12634,1551">
              <v:shape id="Freeform 33" o:spid="_x0000_s1028" style="position:absolute;left:-614;top:15681;width:12634;height:1551;visibility:visible;mso-wrap-style:square;v-text-anchor:top" coordsize="11892,1433" path="m,1432r11892,l11892,,,,,1432xe" fillcolor="#92cddc [1944]" stroked="f">
                <v:path arrowok="t" o:connecttype="custom" o:connectlocs="0,18522;12634,18522;12634,16972;0,16972;0,18522" o:connectangles="0,0,0,0,0"/>
              </v:shape>
            </v:group>
            <v:group id="Group 30" o:spid="_x0000_s1029" style="position:absolute;top:14820;width:11865;height:786" coordorigin=",14820" coordsize="11865,786">
              <v:shape id="Freeform 31" o:spid="_x0000_s1030" style="position:absolute;top:14820;width:11865;height:786;visibility:visible;mso-wrap-style:square;v-text-anchor:top" coordsize="11865,786" path="m,786l,,11865,r,786l,786e" fillcolor="#92cddc [1944]" stroked="f">
                <v:path arrowok="t" o:connecttype="custom" o:connectlocs="0,15681;0,14895;11865,14895;11865,15681;0,15681" o:connectangles="0,0,0,0,0"/>
              </v:shape>
            </v:group>
            <w10:wrap anchorx="page" anchory="page"/>
          </v:group>
        </w:pict>
      </w:r>
    </w:p>
    <w:p w:rsidR="00B51F3D" w:rsidRPr="000340C6" w:rsidRDefault="00B51F3D" w:rsidP="00B51F3D">
      <w:pPr>
        <w:spacing w:after="0"/>
        <w:rPr>
          <w:rFonts w:ascii="Myriad Pro" w:hAnsi="Myriad Pro"/>
          <w:lang w:val="ru-RU"/>
        </w:rPr>
        <w:sectPr w:rsidR="00B51F3D" w:rsidRPr="000340C6" w:rsidSect="00AF5627">
          <w:type w:val="continuous"/>
          <w:pgSz w:w="11920" w:h="17140"/>
          <w:pgMar w:top="540" w:right="640" w:bottom="280" w:left="420" w:header="720" w:footer="720" w:gutter="0"/>
          <w:cols w:space="720"/>
        </w:sectPr>
      </w:pPr>
    </w:p>
    <w:tbl>
      <w:tblPr>
        <w:tblStyle w:val="-11"/>
        <w:tblpPr w:leftFromText="180" w:rightFromText="180" w:vertAnchor="page" w:horzAnchor="margin" w:tblpX="108" w:tblpY="976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1526"/>
        <w:gridCol w:w="9497"/>
        <w:gridCol w:w="87"/>
      </w:tblGrid>
      <w:tr w:rsidR="005441A8" w:rsidRPr="00AB7A47" w:rsidTr="005441A8">
        <w:trPr>
          <w:cnfStyle w:val="100000000000"/>
          <w:trHeight w:val="1079"/>
        </w:trPr>
        <w:tc>
          <w:tcPr>
            <w:cnfStyle w:val="001000000000"/>
            <w:tcW w:w="11110" w:type="dxa"/>
            <w:gridSpan w:val="3"/>
            <w:shd w:val="clear" w:color="auto" w:fill="FFFFFF" w:themeFill="background1"/>
            <w:vAlign w:val="center"/>
          </w:tcPr>
          <w:p w:rsidR="005441A8" w:rsidRPr="00FB44A0" w:rsidRDefault="005441A8" w:rsidP="005441A8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hd w:val="clear" w:color="auto" w:fill="FFFFFF" w:themeFill="background1"/>
              <w:tabs>
                <w:tab w:val="left" w:pos="0"/>
                <w:tab w:val="left" w:pos="993"/>
              </w:tabs>
              <w:spacing w:after="60"/>
              <w:jc w:val="center"/>
              <w:rPr>
                <w:rFonts w:ascii="Myriad Pro" w:hAnsi="Myriad Pro" w:cs="Times New Roman"/>
                <w:bCs w:val="0"/>
                <w:color w:val="00877C"/>
                <w:spacing w:val="-1"/>
                <w:sz w:val="30"/>
                <w:szCs w:val="30"/>
                <w:lang w:val="ru-RU"/>
              </w:rPr>
            </w:pPr>
            <w:r w:rsidRPr="00FB44A0">
              <w:rPr>
                <w:rFonts w:ascii="Myriad Pro" w:hAnsi="Myriad Pro" w:cs="Times New Roman"/>
                <w:color w:val="00877C"/>
                <w:spacing w:val="-1"/>
                <w:sz w:val="30"/>
                <w:szCs w:val="30"/>
                <w:lang w:val="ru-RU"/>
              </w:rPr>
              <w:lastRenderedPageBreak/>
              <w:t>Уважаемые коллеги!</w:t>
            </w:r>
          </w:p>
          <w:p w:rsidR="005441A8" w:rsidRPr="0001544F" w:rsidRDefault="005441A8" w:rsidP="005441A8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hd w:val="clear" w:color="auto" w:fill="FFFFFF" w:themeFill="background1"/>
              <w:tabs>
                <w:tab w:val="left" w:pos="0"/>
                <w:tab w:val="left" w:pos="993"/>
              </w:tabs>
              <w:jc w:val="center"/>
              <w:rPr>
                <w:rStyle w:val="ac"/>
                <w:rFonts w:ascii="Myriad Pro" w:hAnsi="Myriad Pro"/>
                <w:color w:val="auto"/>
                <w:sz w:val="28"/>
                <w:szCs w:val="28"/>
                <w:lang w:val="ru-RU"/>
              </w:rPr>
            </w:pPr>
            <w:r w:rsidRPr="0001544F">
              <w:rPr>
                <w:rStyle w:val="ac"/>
                <w:rFonts w:ascii="Myriad Pro" w:hAnsi="Myriad Pro"/>
                <w:color w:val="auto"/>
                <w:sz w:val="28"/>
                <w:szCs w:val="28"/>
                <w:lang w:val="ru-RU"/>
              </w:rPr>
              <w:t xml:space="preserve">Уральский государственный экономический университет совместно с Вольным экономическим обществом и Институтом экономики </w:t>
            </w:r>
            <w:proofErr w:type="spellStart"/>
            <w:r w:rsidRPr="0001544F">
              <w:rPr>
                <w:rStyle w:val="ac"/>
                <w:rFonts w:ascii="Myriad Pro" w:hAnsi="Myriad Pro"/>
                <w:color w:val="auto"/>
                <w:sz w:val="28"/>
                <w:szCs w:val="28"/>
                <w:lang w:val="ru-RU"/>
              </w:rPr>
              <w:t>УрО</w:t>
            </w:r>
            <w:proofErr w:type="spellEnd"/>
            <w:r w:rsidRPr="0001544F">
              <w:rPr>
                <w:rStyle w:val="ac"/>
                <w:rFonts w:ascii="Myriad Pro" w:hAnsi="Myriad Pro"/>
                <w:color w:val="auto"/>
                <w:sz w:val="28"/>
                <w:szCs w:val="28"/>
                <w:lang w:val="ru-RU"/>
              </w:rPr>
              <w:t xml:space="preserve"> РАН проводит </w:t>
            </w:r>
          </w:p>
          <w:p w:rsidR="005441A8" w:rsidRPr="0001544F" w:rsidRDefault="005441A8" w:rsidP="005441A8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hd w:val="clear" w:color="auto" w:fill="FFFFFF" w:themeFill="background1"/>
              <w:tabs>
                <w:tab w:val="left" w:pos="0"/>
                <w:tab w:val="left" w:pos="993"/>
              </w:tabs>
              <w:jc w:val="center"/>
              <w:rPr>
                <w:rFonts w:ascii="Myriad Pro" w:hAnsi="Myriad Pro" w:cs="Times New Roman"/>
                <w:b w:val="0"/>
                <w:bCs w:val="0"/>
                <w:i/>
                <w:color w:val="auto"/>
                <w:spacing w:val="-1"/>
                <w:sz w:val="28"/>
                <w:szCs w:val="28"/>
                <w:lang w:val="ru-RU"/>
              </w:rPr>
            </w:pPr>
            <w:r w:rsidRPr="0001544F">
              <w:rPr>
                <w:rFonts w:ascii="Myriad Pro" w:hAnsi="Myriad Pro" w:cs="Times New Roman"/>
                <w:b w:val="0"/>
                <w:color w:val="auto"/>
                <w:sz w:val="28"/>
                <w:szCs w:val="28"/>
              </w:rPr>
              <w:t>IV</w:t>
            </w:r>
            <w:r w:rsidRPr="0001544F">
              <w:rPr>
                <w:rFonts w:ascii="Myriad Pro" w:hAnsi="Myriad Pro" w:cs="Times New Roman"/>
                <w:b w:val="0"/>
                <w:color w:val="auto"/>
                <w:sz w:val="28"/>
                <w:szCs w:val="28"/>
                <w:lang w:val="ru-RU"/>
              </w:rPr>
              <w:t xml:space="preserve"> Уральские научные чтения профессоров и докторантов общественных наук «Экономическое, социальное и духовное обновление как основа новой индустриализации России»</w:t>
            </w:r>
          </w:p>
          <w:p w:rsidR="005441A8" w:rsidRPr="00FB44A0" w:rsidRDefault="006861B7" w:rsidP="005441A8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hd w:val="clear" w:color="auto" w:fill="FFFFFF" w:themeFill="background1"/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rFonts w:ascii="Myriad Pro" w:hAnsi="Myriad Pro" w:cs="Times New Roman"/>
                <w:color w:val="00877C"/>
                <w:spacing w:val="-1"/>
                <w:sz w:val="28"/>
                <w:szCs w:val="28"/>
                <w:lang w:val="ru-RU"/>
              </w:rPr>
            </w:pPr>
            <w:r>
              <w:rPr>
                <w:rStyle w:val="ac"/>
                <w:rFonts w:ascii="Myriad Pro" w:hAnsi="Myriad Pro"/>
                <w:b/>
                <w:color w:val="00877C"/>
                <w:sz w:val="28"/>
                <w:szCs w:val="28"/>
                <w:lang w:val="ru-RU"/>
              </w:rPr>
              <w:t>Чтения состоятся 7</w:t>
            </w:r>
            <w:r w:rsidR="005441A8" w:rsidRPr="00FB44A0">
              <w:rPr>
                <w:rStyle w:val="ac"/>
                <w:rFonts w:ascii="Myriad Pro" w:hAnsi="Myriad Pro"/>
                <w:b/>
                <w:color w:val="00877C"/>
                <w:sz w:val="28"/>
                <w:szCs w:val="28"/>
                <w:lang w:val="ru-RU"/>
              </w:rPr>
              <w:t xml:space="preserve"> февраля </w:t>
            </w:r>
            <w:r w:rsidR="005441A8" w:rsidRPr="00FB44A0">
              <w:rPr>
                <w:rFonts w:ascii="Myriad Pro" w:hAnsi="Myriad Pro" w:cs="Times New Roman"/>
                <w:color w:val="00877C"/>
                <w:spacing w:val="-1"/>
                <w:sz w:val="28"/>
                <w:szCs w:val="28"/>
                <w:lang w:val="ru-RU"/>
              </w:rPr>
              <w:t xml:space="preserve">2017 года по адресу: </w:t>
            </w:r>
            <w:r w:rsidR="005441A8" w:rsidRPr="00FB44A0">
              <w:rPr>
                <w:rFonts w:ascii="Myriad Pro" w:hAnsi="Myriad Pro" w:cs="Times New Roman"/>
                <w:color w:val="00877C"/>
                <w:spacing w:val="-1"/>
                <w:sz w:val="28"/>
                <w:szCs w:val="28"/>
                <w:lang w:val="ru-RU"/>
              </w:rPr>
              <w:br/>
              <w:t>г. Екатеринбург, ул.</w:t>
            </w:r>
            <w:r w:rsidR="005441A8">
              <w:rPr>
                <w:rFonts w:ascii="Myriad Pro" w:hAnsi="Myriad Pro" w:cs="Times New Roman"/>
                <w:color w:val="00877C"/>
                <w:spacing w:val="-1"/>
                <w:sz w:val="28"/>
                <w:szCs w:val="28"/>
                <w:lang w:val="ru-RU"/>
              </w:rPr>
              <w:t xml:space="preserve"> </w:t>
            </w:r>
            <w:r w:rsidR="005441A8" w:rsidRPr="00FB44A0">
              <w:rPr>
                <w:rFonts w:ascii="Myriad Pro" w:hAnsi="Myriad Pro" w:cs="Times New Roman"/>
                <w:color w:val="00877C"/>
                <w:spacing w:val="-1"/>
                <w:sz w:val="28"/>
                <w:szCs w:val="28"/>
                <w:lang w:val="ru-RU"/>
              </w:rPr>
              <w:t>8 марта 62, ауд.152</w:t>
            </w:r>
          </w:p>
          <w:p w:rsidR="005441A8" w:rsidRPr="00FB44A0" w:rsidRDefault="005441A8" w:rsidP="005441A8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hd w:val="clear" w:color="auto" w:fill="FFFFFF" w:themeFill="background1"/>
              <w:tabs>
                <w:tab w:val="left" w:pos="0"/>
                <w:tab w:val="left" w:pos="993"/>
              </w:tabs>
              <w:spacing w:after="60"/>
              <w:jc w:val="center"/>
              <w:rPr>
                <w:rFonts w:ascii="Myriad Pro" w:hAnsi="Myriad Pro" w:cs="Times New Roman"/>
                <w:color w:val="00877C"/>
                <w:spacing w:val="-1"/>
                <w:sz w:val="30"/>
                <w:szCs w:val="30"/>
                <w:lang w:val="ru-RU"/>
              </w:rPr>
            </w:pPr>
          </w:p>
        </w:tc>
      </w:tr>
      <w:tr w:rsidR="00D5670B" w:rsidRPr="00520C5F" w:rsidTr="005441A8">
        <w:trPr>
          <w:cnfStyle w:val="000000100000"/>
          <w:trHeight w:val="1001"/>
        </w:trPr>
        <w:tc>
          <w:tcPr>
            <w:cnfStyle w:val="001000000000"/>
            <w:tcW w:w="111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77C"/>
            <w:vAlign w:val="center"/>
          </w:tcPr>
          <w:p w:rsidR="00520D01" w:rsidRPr="005441A8" w:rsidRDefault="00D5670B" w:rsidP="005441A8">
            <w:pPr>
              <w:spacing w:before="120" w:after="40"/>
              <w:jc w:val="center"/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</w:pPr>
            <w:r w:rsidRPr="005441A8">
              <w:rPr>
                <w:rFonts w:ascii="Myriad Pro" w:eastAsia="Cambria" w:hAnsi="Myriad Pro" w:cs="Times New Roman"/>
                <w:color w:val="FFFFFF" w:themeColor="background1"/>
                <w:spacing w:val="30"/>
                <w:kern w:val="28"/>
                <w:sz w:val="28"/>
                <w:szCs w:val="28"/>
                <w:lang w:val="ru-RU"/>
              </w:rPr>
              <w:t>ПЛЕНАРНОЕ ЗАСЕДАНИЕ</w:t>
            </w:r>
            <w:proofErr w:type="gramStart"/>
            <w:r w:rsidR="00AF5627" w:rsidRPr="005441A8">
              <w:rPr>
                <w:rFonts w:ascii="Myriad Pro" w:eastAsia="Cambria" w:hAnsi="Myriad Pro" w:cs="Times New Roman"/>
                <w:color w:val="FFFFFF" w:themeColor="background1"/>
                <w:spacing w:val="30"/>
                <w:kern w:val="28"/>
                <w:sz w:val="28"/>
                <w:szCs w:val="28"/>
                <w:lang w:val="ru-RU"/>
              </w:rPr>
              <w:br/>
            </w:r>
            <w:r w:rsidR="00520C5F" w:rsidRPr="005441A8">
              <w:rPr>
                <w:rFonts w:ascii="Myriad Pro" w:eastAsia="Cambria" w:hAnsi="Myriad Pro" w:cs="Times New Roman"/>
                <w:b w:val="0"/>
                <w:color w:val="FFFFFF" w:themeColor="background1"/>
                <w:sz w:val="26"/>
                <w:szCs w:val="26"/>
                <w:lang w:val="ru-RU"/>
              </w:rPr>
              <w:t>А</w:t>
            </w:r>
            <w:proofErr w:type="gramEnd"/>
            <w:r w:rsidR="00F30915" w:rsidRPr="005441A8">
              <w:rPr>
                <w:rFonts w:ascii="Myriad Pro" w:eastAsia="Cambria" w:hAnsi="Myriad Pro" w:cs="Times New Roman"/>
                <w:b w:val="0"/>
                <w:color w:val="FFFFFF" w:themeColor="background1"/>
                <w:sz w:val="26"/>
                <w:szCs w:val="26"/>
                <w:lang w:val="ru-RU"/>
              </w:rPr>
              <w:t>уд. 152</w:t>
            </w:r>
          </w:p>
        </w:tc>
      </w:tr>
      <w:tr w:rsidR="00AF5627" w:rsidRPr="00033A30" w:rsidTr="00FB44A0">
        <w:trPr>
          <w:gridAfter w:val="1"/>
          <w:wAfter w:w="87" w:type="dxa"/>
          <w:trHeight w:val="1581"/>
        </w:trPr>
        <w:tc>
          <w:tcPr>
            <w:cnfStyle w:val="001000000000"/>
            <w:tcW w:w="1526" w:type="dxa"/>
            <w:shd w:val="clear" w:color="auto" w:fill="00ACA0"/>
            <w:vAlign w:val="center"/>
          </w:tcPr>
          <w:p w:rsidR="00AF5627" w:rsidRPr="00F30915" w:rsidRDefault="00AF5627" w:rsidP="00E01EB9">
            <w:pPr>
              <w:ind w:left="-113" w:right="-108"/>
              <w:jc w:val="center"/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</w:pPr>
            <w:r w:rsidRPr="00F30915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10</w:t>
            </w:r>
            <w:r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 w:rsidRPr="00F30915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00</w:t>
            </w:r>
            <w:r w:rsidR="00E01EB9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–</w:t>
            </w:r>
            <w:r w:rsidRPr="00F30915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10</w:t>
            </w:r>
            <w:r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 w:rsidR="00764444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2</w:t>
            </w:r>
            <w:r w:rsidR="006D5FEB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9497" w:type="dxa"/>
            <w:vAlign w:val="center"/>
          </w:tcPr>
          <w:p w:rsidR="00562BDD" w:rsidRDefault="00537766" w:rsidP="0025288B">
            <w:pPr>
              <w:ind w:left="176"/>
              <w:jc w:val="both"/>
              <w:cnfStyle w:val="000000000000"/>
              <w:rPr>
                <w:rFonts w:ascii="Myriad Pro" w:hAnsi="Myriad Pro" w:cs="Times New Roman"/>
                <w:sz w:val="28"/>
                <w:szCs w:val="28"/>
                <w:lang w:val="ru-RU"/>
              </w:rPr>
            </w:pPr>
            <w:r w:rsidRPr="006E0E6A"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>Силин Яков Петрович</w:t>
            </w:r>
            <w:r w:rsidR="00E01EB9" w:rsidRPr="00E01EB9"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 – </w:t>
            </w:r>
            <w:r w:rsidR="00E01EB9">
              <w:rPr>
                <w:rFonts w:ascii="Myriad Pro" w:hAnsi="Myriad Pro" w:cs="Times New Roman"/>
                <w:sz w:val="28"/>
                <w:szCs w:val="28"/>
                <w:lang w:val="ru-RU"/>
              </w:rPr>
              <w:t>ректор</w:t>
            </w:r>
            <w:r w:rsidR="006D5FEB" w:rsidRPr="006E0E6A"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 Уральского государственного экономического университета</w:t>
            </w:r>
            <w:r w:rsidR="00C436BC"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436BC">
              <w:rPr>
                <w:rFonts w:ascii="Myriad Pro" w:hAnsi="Myriad Pro" w:cs="Times New Roman"/>
                <w:sz w:val="28"/>
                <w:szCs w:val="28"/>
                <w:lang w:val="ru-RU"/>
              </w:rPr>
              <w:t>д.э.</w:t>
            </w:r>
            <w:proofErr w:type="gramStart"/>
            <w:r w:rsidR="00C436BC">
              <w:rPr>
                <w:rFonts w:ascii="Myriad Pro" w:hAnsi="Myriad Pro" w:cs="Times New Roman"/>
                <w:sz w:val="28"/>
                <w:szCs w:val="28"/>
                <w:lang w:val="ru-RU"/>
              </w:rPr>
              <w:t>н</w:t>
            </w:r>
            <w:proofErr w:type="spellEnd"/>
            <w:proofErr w:type="gramEnd"/>
            <w:r w:rsidR="00C436BC">
              <w:rPr>
                <w:rFonts w:ascii="Myriad Pro" w:hAnsi="Myriad Pro" w:cs="Times New Roman"/>
                <w:sz w:val="28"/>
                <w:szCs w:val="28"/>
                <w:lang w:val="ru-RU"/>
              </w:rPr>
              <w:t>.</w:t>
            </w:r>
          </w:p>
          <w:p w:rsidR="00085623" w:rsidRDefault="00085623" w:rsidP="0025288B">
            <w:pPr>
              <w:ind w:left="176"/>
              <w:jc w:val="both"/>
              <w:cnfStyle w:val="000000000000"/>
              <w:rPr>
                <w:rFonts w:ascii="Myriad Pro" w:hAnsi="Myriad Pro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>Анимица</w:t>
            </w:r>
            <w:proofErr w:type="spellEnd"/>
            <w:r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 xml:space="preserve"> Евгений Георгиевич </w:t>
            </w:r>
            <w:r w:rsidRPr="00085623">
              <w:rPr>
                <w:rFonts w:ascii="Myriad Pro" w:hAnsi="Myriad Pro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 </w:t>
            </w:r>
            <w:r w:rsidR="006F7A52"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главный советник при ректорате, </w:t>
            </w:r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заведующий кафедрой региональной, муниципальной экономики и управления </w:t>
            </w:r>
            <w:proofErr w:type="spellStart"/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>УрГЭУ</w:t>
            </w:r>
            <w:proofErr w:type="spellEnd"/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>д.э.н</w:t>
            </w:r>
            <w:proofErr w:type="spellEnd"/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>., профессор</w:t>
            </w:r>
          </w:p>
          <w:p w:rsidR="00671874" w:rsidRPr="00671874" w:rsidRDefault="00085623" w:rsidP="0025288B">
            <w:pPr>
              <w:ind w:left="176"/>
              <w:jc w:val="both"/>
              <w:cnfStyle w:val="000000000000"/>
              <w:rPr>
                <w:rFonts w:ascii="Myriad Pro" w:hAnsi="Myriad Pro" w:cs="Times New Roman"/>
                <w:sz w:val="28"/>
                <w:szCs w:val="28"/>
                <w:lang w:val="ru-RU"/>
              </w:rPr>
            </w:pPr>
            <w:r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>«Региональное измерение новой индустриализации</w:t>
            </w:r>
            <w:r w:rsidR="00671874" w:rsidRPr="00671874"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>»</w:t>
            </w:r>
          </w:p>
        </w:tc>
      </w:tr>
      <w:tr w:rsidR="00AF5627" w:rsidRPr="00AB7A47" w:rsidTr="005441A8">
        <w:trPr>
          <w:gridAfter w:val="1"/>
          <w:cnfStyle w:val="000000100000"/>
          <w:wAfter w:w="87" w:type="dxa"/>
          <w:trHeight w:val="1467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ACA0"/>
            <w:vAlign w:val="center"/>
          </w:tcPr>
          <w:p w:rsidR="00AF5627" w:rsidRPr="00BB5365" w:rsidRDefault="00AF5627" w:rsidP="00E01EB9">
            <w:pPr>
              <w:ind w:left="-113" w:right="-108"/>
              <w:jc w:val="center"/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</w:pPr>
            <w:r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</w:rPr>
              <w:t>10</w:t>
            </w:r>
            <w:r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 w:rsidR="00764444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2</w:t>
            </w:r>
            <w:r w:rsidR="006D5FEB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</w:rPr>
              <w:t>5</w:t>
            </w:r>
            <w:r w:rsidR="00E01EB9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–</w:t>
            </w:r>
            <w:r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</w:rPr>
              <w:t>10</w:t>
            </w:r>
            <w:r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 w:rsidR="00BB5365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45</w:t>
            </w:r>
          </w:p>
        </w:tc>
        <w:tc>
          <w:tcPr>
            <w:tcW w:w="94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1C69" w:rsidRPr="00E65F16" w:rsidRDefault="004F1C69" w:rsidP="0025288B">
            <w:pPr>
              <w:ind w:left="175"/>
              <w:jc w:val="both"/>
              <w:cnfStyle w:val="000000100000"/>
              <w:rPr>
                <w:sz w:val="28"/>
                <w:szCs w:val="28"/>
                <w:lang w:val="ru-RU"/>
              </w:rPr>
            </w:pPr>
            <w:r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>Попов Евгений Васильевич</w:t>
            </w:r>
            <w:r w:rsidRPr="009C52B9"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 –</w:t>
            </w:r>
            <w:r w:rsidRPr="00527A3B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27A3B">
              <w:rPr>
                <w:sz w:val="28"/>
                <w:szCs w:val="28"/>
                <w:lang w:val="ru-RU"/>
              </w:rPr>
              <w:t>заведующий кафедрой политической экономии</w:t>
            </w:r>
            <w:r w:rsidR="009C7A4C"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C7A4C">
              <w:rPr>
                <w:rFonts w:ascii="Myriad Pro" w:hAnsi="Myriad Pro" w:cs="Times New Roman"/>
                <w:sz w:val="28"/>
                <w:szCs w:val="28"/>
                <w:lang w:val="ru-RU"/>
              </w:rPr>
              <w:t>УрГЭУ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r w:rsidRPr="00527A3B">
              <w:rPr>
                <w:sz w:val="28"/>
                <w:szCs w:val="28"/>
                <w:lang w:val="ru-RU"/>
              </w:rPr>
              <w:t xml:space="preserve">руководитель Центра экономической теории ИЭ </w:t>
            </w:r>
            <w:proofErr w:type="spellStart"/>
            <w:r w:rsidRPr="00527A3B">
              <w:rPr>
                <w:sz w:val="28"/>
                <w:szCs w:val="28"/>
                <w:lang w:val="ru-RU"/>
              </w:rPr>
              <w:t>УрО</w:t>
            </w:r>
            <w:proofErr w:type="spellEnd"/>
            <w:r w:rsidRPr="00527A3B">
              <w:rPr>
                <w:sz w:val="28"/>
                <w:szCs w:val="28"/>
                <w:lang w:val="ru-RU"/>
              </w:rPr>
              <w:t xml:space="preserve"> РАН</w:t>
            </w:r>
            <w:r>
              <w:rPr>
                <w:sz w:val="28"/>
                <w:szCs w:val="28"/>
                <w:lang w:val="ru-RU"/>
              </w:rPr>
              <w:t>, член-корреспондент РАН</w:t>
            </w:r>
            <w:r w:rsidRPr="00527A3B">
              <w:rPr>
                <w:sz w:val="28"/>
                <w:szCs w:val="28"/>
                <w:lang w:val="ru-RU"/>
              </w:rPr>
              <w:t xml:space="preserve">  </w:t>
            </w:r>
          </w:p>
          <w:p w:rsidR="00AF5627" w:rsidRPr="009C52B9" w:rsidRDefault="009C7A4C" w:rsidP="0025288B">
            <w:pPr>
              <w:ind w:left="176"/>
              <w:jc w:val="both"/>
              <w:cnfStyle w:val="000000100000"/>
              <w:rPr>
                <w:rFonts w:ascii="Myriad Pro" w:eastAsia="Cambria" w:hAnsi="Myriad Pro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>«Институты научного империализма: особенности формирования</w:t>
            </w:r>
            <w:r w:rsidR="004F1C69" w:rsidRPr="00264ADC"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>»</w:t>
            </w:r>
          </w:p>
        </w:tc>
      </w:tr>
      <w:tr w:rsidR="00AF5627" w:rsidRPr="00AB7A47" w:rsidTr="00FB44A0">
        <w:trPr>
          <w:gridAfter w:val="1"/>
          <w:wAfter w:w="87" w:type="dxa"/>
          <w:trHeight w:val="1211"/>
        </w:trPr>
        <w:tc>
          <w:tcPr>
            <w:cnfStyle w:val="001000000000"/>
            <w:tcW w:w="1526" w:type="dxa"/>
            <w:shd w:val="clear" w:color="auto" w:fill="00ACA0"/>
            <w:vAlign w:val="center"/>
          </w:tcPr>
          <w:p w:rsidR="00AF5627" w:rsidRPr="00E01EB9" w:rsidRDefault="00AF5627" w:rsidP="00E01EB9">
            <w:pPr>
              <w:ind w:left="-113" w:right="-108"/>
              <w:jc w:val="center"/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</w:pPr>
            <w:r w:rsidRPr="00E01EB9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10</w:t>
            </w:r>
            <w:r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 w:rsidR="00BB5365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45</w:t>
            </w:r>
            <w:r w:rsidR="00E01EB9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–</w:t>
            </w:r>
            <w:r w:rsidR="00BB5365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11</w:t>
            </w:r>
            <w:r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 w:rsidR="00BB5365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00</w:t>
            </w:r>
          </w:p>
        </w:tc>
        <w:tc>
          <w:tcPr>
            <w:tcW w:w="9497" w:type="dxa"/>
            <w:vAlign w:val="center"/>
          </w:tcPr>
          <w:p w:rsidR="004F1C69" w:rsidRDefault="004F1C69" w:rsidP="0025288B">
            <w:pPr>
              <w:ind w:left="176"/>
              <w:jc w:val="both"/>
              <w:cnfStyle w:val="000000000000"/>
              <w:rPr>
                <w:rFonts w:ascii="Myriad Pro" w:hAnsi="Myriad Pro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>Заборова</w:t>
            </w:r>
            <w:proofErr w:type="spellEnd"/>
            <w:r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 xml:space="preserve"> Елена Николаевна</w:t>
            </w:r>
            <w:r w:rsidRPr="009C52B9"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 –</w:t>
            </w:r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 заведующий кафедрой прикладной социологии </w:t>
            </w:r>
            <w:proofErr w:type="spellStart"/>
            <w:r w:rsidR="009C7A4C">
              <w:rPr>
                <w:rFonts w:ascii="Myriad Pro" w:hAnsi="Myriad Pro" w:cs="Times New Roman"/>
                <w:sz w:val="28"/>
                <w:szCs w:val="28"/>
                <w:lang w:val="ru-RU"/>
              </w:rPr>
              <w:t>УрГЭУ</w:t>
            </w:r>
            <w:proofErr w:type="spellEnd"/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>, д.с.н., профессор</w:t>
            </w:r>
          </w:p>
          <w:p w:rsidR="00AF5627" w:rsidRPr="009C52B9" w:rsidRDefault="004F1C69" w:rsidP="0025288B">
            <w:pPr>
              <w:ind w:left="175"/>
              <w:jc w:val="both"/>
              <w:cnfStyle w:val="000000000000"/>
              <w:rPr>
                <w:rFonts w:ascii="Myriad Pro" w:eastAsia="Cambria" w:hAnsi="Myriad Pro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264ADC"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>«Городская среда как фактор развития человеческого капитала»</w:t>
            </w:r>
          </w:p>
        </w:tc>
      </w:tr>
      <w:tr w:rsidR="00AF5627" w:rsidRPr="00AB7A47" w:rsidTr="005441A8">
        <w:trPr>
          <w:gridAfter w:val="1"/>
          <w:cnfStyle w:val="000000100000"/>
          <w:wAfter w:w="87" w:type="dxa"/>
          <w:trHeight w:val="1246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ACA0"/>
            <w:vAlign w:val="center"/>
          </w:tcPr>
          <w:p w:rsidR="00AF5627" w:rsidRPr="009C52B9" w:rsidRDefault="00BB5365" w:rsidP="00E01EB9">
            <w:pPr>
              <w:ind w:left="-113" w:right="-108"/>
              <w:jc w:val="center"/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11</w:t>
            </w:r>
            <w:r w:rsidR="00AF5627"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00</w:t>
            </w:r>
            <w:r w:rsidR="00E01EB9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–</w:t>
            </w: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11</w:t>
            </w:r>
            <w:r w:rsidR="00AF5627"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15</w:t>
            </w:r>
          </w:p>
        </w:tc>
        <w:tc>
          <w:tcPr>
            <w:tcW w:w="94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1C69" w:rsidRPr="009C52B9" w:rsidRDefault="004F1C69" w:rsidP="0025288B">
            <w:pPr>
              <w:tabs>
                <w:tab w:val="left" w:pos="1560"/>
              </w:tabs>
              <w:spacing w:after="60"/>
              <w:ind w:left="176"/>
              <w:jc w:val="both"/>
              <w:cnfStyle w:val="000000100000"/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 xml:space="preserve">Алексеев Вениамин Васильевич </w:t>
            </w:r>
            <w:r w:rsidRPr="009C52B9">
              <w:rPr>
                <w:rFonts w:ascii="Myriad Pro" w:hAnsi="Myriad Pro" w:cs="Times New Roman"/>
                <w:sz w:val="28"/>
                <w:szCs w:val="28"/>
                <w:lang w:val="ru-RU"/>
              </w:rPr>
              <w:t>–</w:t>
            </w:r>
            <w:r w:rsidRPr="006E0E6A"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 </w:t>
            </w:r>
            <w:r w:rsidR="00033A30"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академик РАН, </w:t>
            </w:r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>советник Российской академии наук</w:t>
            </w:r>
          </w:p>
          <w:p w:rsidR="009C52B9" w:rsidRPr="009C52B9" w:rsidRDefault="004F1C69" w:rsidP="0025288B">
            <w:pPr>
              <w:ind w:left="175"/>
              <w:jc w:val="both"/>
              <w:cnfStyle w:val="000000100000"/>
              <w:rPr>
                <w:rFonts w:ascii="Myriad Pro" w:hAnsi="Myriad Pro" w:cs="Times New Roman"/>
                <w:bCs/>
                <w:i/>
                <w:sz w:val="24"/>
                <w:szCs w:val="24"/>
                <w:lang w:val="ru-RU"/>
              </w:rPr>
            </w:pPr>
            <w:r w:rsidRPr="00264ADC"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>«Конвергенция исторической и экономической науки в системе инновационного мышления»</w:t>
            </w:r>
          </w:p>
        </w:tc>
      </w:tr>
      <w:tr w:rsidR="00AF5627" w:rsidRPr="00AB7A47" w:rsidTr="00FB44A0">
        <w:trPr>
          <w:gridAfter w:val="1"/>
          <w:wAfter w:w="87" w:type="dxa"/>
          <w:trHeight w:val="2215"/>
        </w:trPr>
        <w:tc>
          <w:tcPr>
            <w:cnfStyle w:val="001000000000"/>
            <w:tcW w:w="1526" w:type="dxa"/>
            <w:shd w:val="clear" w:color="auto" w:fill="00ACA0"/>
            <w:vAlign w:val="center"/>
          </w:tcPr>
          <w:p w:rsidR="00AF5627" w:rsidRPr="00F30915" w:rsidRDefault="00BB5365" w:rsidP="00E01EB9">
            <w:pPr>
              <w:ind w:left="-113" w:right="-108"/>
              <w:jc w:val="center"/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11</w:t>
            </w:r>
            <w:r w:rsidR="00AF5627"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15</w:t>
            </w:r>
            <w:r w:rsidR="00E01EB9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–</w:t>
            </w:r>
            <w:r w:rsidR="00AF5627" w:rsidRPr="00C436BC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7B78C6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AF5627"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30</w:t>
            </w:r>
          </w:p>
        </w:tc>
        <w:tc>
          <w:tcPr>
            <w:tcW w:w="9497" w:type="dxa"/>
            <w:vAlign w:val="center"/>
          </w:tcPr>
          <w:p w:rsidR="004F1C69" w:rsidRPr="00951266" w:rsidRDefault="004F1C69" w:rsidP="0025288B">
            <w:pPr>
              <w:tabs>
                <w:tab w:val="left" w:pos="1560"/>
              </w:tabs>
              <w:spacing w:after="60"/>
              <w:ind w:left="176"/>
              <w:jc w:val="both"/>
              <w:cnfStyle w:val="000000000000"/>
              <w:rPr>
                <w:sz w:val="28"/>
                <w:szCs w:val="28"/>
                <w:lang w:val="ru-RU"/>
              </w:rPr>
            </w:pPr>
            <w:r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 xml:space="preserve">Кузнецов Борис Леонидович </w:t>
            </w:r>
            <w:r w:rsidR="009C7A4C"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 xml:space="preserve">– </w:t>
            </w:r>
            <w:r w:rsidRPr="00951266">
              <w:rPr>
                <w:sz w:val="28"/>
                <w:szCs w:val="28"/>
                <w:lang w:val="ru-RU"/>
              </w:rPr>
              <w:t>почетный работник высшего профессионального образ</w:t>
            </w:r>
            <w:r w:rsidR="009C7A4C">
              <w:rPr>
                <w:sz w:val="28"/>
                <w:szCs w:val="28"/>
                <w:lang w:val="ru-RU"/>
              </w:rPr>
              <w:t>ования Российской Федерации, д.т</w:t>
            </w:r>
            <w:r w:rsidRPr="00951266">
              <w:rPr>
                <w:sz w:val="28"/>
                <w:szCs w:val="28"/>
                <w:lang w:val="ru-RU"/>
              </w:rPr>
              <w:t xml:space="preserve">.н., профессор кафедры производственного менеджмента  </w:t>
            </w:r>
            <w:proofErr w:type="spellStart"/>
            <w:r w:rsidRPr="00951266">
              <w:rPr>
                <w:sz w:val="28"/>
                <w:szCs w:val="28"/>
                <w:lang w:val="ru-RU"/>
              </w:rPr>
              <w:t>Набережночелнинского</w:t>
            </w:r>
            <w:proofErr w:type="spellEnd"/>
            <w:r w:rsidRPr="00951266">
              <w:rPr>
                <w:sz w:val="28"/>
                <w:szCs w:val="28"/>
                <w:lang w:val="ru-RU"/>
              </w:rPr>
              <w:t xml:space="preserve"> института Казанского (Приволжского) Федерального университета </w:t>
            </w:r>
          </w:p>
          <w:p w:rsidR="00AF5627" w:rsidRPr="009C52B9" w:rsidRDefault="004F1C69" w:rsidP="0025288B">
            <w:pPr>
              <w:ind w:left="175"/>
              <w:jc w:val="both"/>
              <w:cnfStyle w:val="000000000000"/>
              <w:rPr>
                <w:rFonts w:ascii="Myriad Pro" w:eastAsia="Cambria" w:hAnsi="Myriad Pro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264ADC"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>«Рост интеллектуальной составляющей в продукте материального производства</w:t>
            </w:r>
            <w:r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 xml:space="preserve"> в </w:t>
            </w:r>
            <w:r w:rsidRPr="00264ADC"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 xml:space="preserve"> экспорт</w:t>
            </w:r>
            <w:r w:rsidR="009C7A4C"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>н</w:t>
            </w:r>
            <w:r w:rsidRPr="00264ADC"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>о-ориентированной экономике»</w:t>
            </w:r>
          </w:p>
        </w:tc>
      </w:tr>
      <w:tr w:rsidR="00A35597" w:rsidRPr="00AB7A47" w:rsidTr="005441A8">
        <w:trPr>
          <w:gridAfter w:val="1"/>
          <w:cnfStyle w:val="000000100000"/>
          <w:wAfter w:w="87" w:type="dxa"/>
          <w:trHeight w:val="1579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ACA0"/>
            <w:vAlign w:val="center"/>
          </w:tcPr>
          <w:p w:rsidR="00A35597" w:rsidRDefault="00BB5365" w:rsidP="00E01EB9">
            <w:pPr>
              <w:ind w:left="-113" w:right="-108"/>
              <w:jc w:val="center"/>
              <w:rPr>
                <w:rFonts w:ascii="Myriad Pro" w:hAnsi="Myriad Pro" w:cs="Times New Roman"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11:30–11:45</w:t>
            </w:r>
          </w:p>
        </w:tc>
        <w:tc>
          <w:tcPr>
            <w:tcW w:w="94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1C69" w:rsidRPr="00045DC4" w:rsidRDefault="004F1C69" w:rsidP="0025288B">
            <w:pPr>
              <w:tabs>
                <w:tab w:val="left" w:pos="1560"/>
              </w:tabs>
              <w:spacing w:after="60"/>
              <w:ind w:left="176"/>
              <w:jc w:val="both"/>
              <w:cnfStyle w:val="000000100000"/>
              <w:rPr>
                <w:rFonts w:ascii="Myriad Pro" w:hAnsi="Myriad Pro" w:cs="Times New Roman"/>
                <w:sz w:val="28"/>
                <w:szCs w:val="28"/>
                <w:lang w:val="ru-RU"/>
              </w:rPr>
            </w:pPr>
            <w:r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 xml:space="preserve">Большаков Владимир Николаевич </w:t>
            </w:r>
            <w:r w:rsidRPr="009C52B9">
              <w:rPr>
                <w:rFonts w:ascii="Myriad Pro" w:hAnsi="Myriad Pro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 </w:t>
            </w:r>
            <w:r w:rsidRPr="00045DC4">
              <w:rPr>
                <w:sz w:val="28"/>
                <w:szCs w:val="28"/>
                <w:lang w:val="ru-RU"/>
              </w:rPr>
              <w:t xml:space="preserve">академик РАН, Член Президиума </w:t>
            </w:r>
            <w:proofErr w:type="spellStart"/>
            <w:r w:rsidRPr="00045DC4">
              <w:rPr>
                <w:sz w:val="28"/>
                <w:szCs w:val="28"/>
                <w:lang w:val="ru-RU"/>
              </w:rPr>
              <w:t>УрО</w:t>
            </w:r>
            <w:proofErr w:type="spellEnd"/>
            <w:r w:rsidRPr="00045DC4">
              <w:rPr>
                <w:sz w:val="28"/>
                <w:szCs w:val="28"/>
                <w:lang w:val="ru-RU"/>
              </w:rPr>
              <w:t xml:space="preserve"> РАН, заведующий кафедрой экологии </w:t>
            </w:r>
            <w:proofErr w:type="spellStart"/>
            <w:r w:rsidRPr="00045DC4">
              <w:rPr>
                <w:sz w:val="28"/>
                <w:szCs w:val="28"/>
                <w:lang w:val="ru-RU"/>
              </w:rPr>
              <w:t>УрФУ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им. Б.Н. Ельцина</w:t>
            </w:r>
          </w:p>
          <w:p w:rsidR="00075131" w:rsidRPr="00075131" w:rsidRDefault="004F1C69" w:rsidP="0025288B">
            <w:pPr>
              <w:tabs>
                <w:tab w:val="left" w:pos="1560"/>
              </w:tabs>
              <w:spacing w:after="60"/>
              <w:ind w:left="176"/>
              <w:jc w:val="both"/>
              <w:cnfStyle w:val="000000100000"/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</w:pPr>
            <w:r w:rsidRPr="00264ADC"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>«Конвергенция естественных и экономических наук в обеспечении рационального природопользования»</w:t>
            </w:r>
          </w:p>
        </w:tc>
      </w:tr>
      <w:tr w:rsidR="008C07A6" w:rsidRPr="00AB7A47" w:rsidTr="00FB44A0">
        <w:trPr>
          <w:gridAfter w:val="1"/>
          <w:wAfter w:w="87" w:type="dxa"/>
          <w:trHeight w:val="1072"/>
        </w:trPr>
        <w:tc>
          <w:tcPr>
            <w:cnfStyle w:val="001000000000"/>
            <w:tcW w:w="1526" w:type="dxa"/>
            <w:shd w:val="clear" w:color="auto" w:fill="00ACA0"/>
            <w:vAlign w:val="center"/>
          </w:tcPr>
          <w:p w:rsidR="008C07A6" w:rsidRPr="008C07A6" w:rsidRDefault="007B78C6" w:rsidP="00A35597">
            <w:pPr>
              <w:ind w:left="-113" w:right="-108"/>
              <w:jc w:val="center"/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lastRenderedPageBreak/>
              <w:t>11:</w:t>
            </w:r>
            <w:r w:rsidR="00BB5365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45</w:t>
            </w:r>
            <w:r w:rsidR="00E01EB9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–</w:t>
            </w:r>
            <w:r w:rsidR="00BB5365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12</w:t>
            </w: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 w:rsidR="00BB5365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00</w:t>
            </w:r>
          </w:p>
        </w:tc>
        <w:tc>
          <w:tcPr>
            <w:tcW w:w="9497" w:type="dxa"/>
            <w:vAlign w:val="center"/>
          </w:tcPr>
          <w:p w:rsidR="004F1C69" w:rsidRDefault="004F1C69" w:rsidP="0025288B">
            <w:pPr>
              <w:tabs>
                <w:tab w:val="left" w:pos="1560"/>
              </w:tabs>
              <w:ind w:left="175"/>
              <w:jc w:val="both"/>
              <w:cnfStyle w:val="000000000000"/>
              <w:rPr>
                <w:rFonts w:ascii="Myriad Pro" w:hAnsi="Myriad Pro" w:cs="Times New Roman"/>
                <w:sz w:val="28"/>
                <w:szCs w:val="28"/>
                <w:lang w:val="ru-RU"/>
              </w:rPr>
            </w:pPr>
            <w:proofErr w:type="spellStart"/>
            <w:r w:rsidRPr="00527A3B"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>Лаврикова</w:t>
            </w:r>
            <w:proofErr w:type="spellEnd"/>
            <w:r w:rsidRPr="00527A3B"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 xml:space="preserve"> Юлия Георгиевна</w:t>
            </w:r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 – временно исполняющая обязанности директора Института экономики </w:t>
            </w:r>
            <w:proofErr w:type="spellStart"/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>УрО</w:t>
            </w:r>
            <w:proofErr w:type="spellEnd"/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 РАН</w:t>
            </w:r>
            <w:r w:rsidR="009C7A4C"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C7A4C">
              <w:rPr>
                <w:rFonts w:ascii="Myriad Pro" w:hAnsi="Myriad Pro" w:cs="Times New Roman"/>
                <w:sz w:val="28"/>
                <w:szCs w:val="28"/>
                <w:lang w:val="ru-RU"/>
              </w:rPr>
              <w:t>д.э.н</w:t>
            </w:r>
            <w:proofErr w:type="spellEnd"/>
            <w:r w:rsidR="009C7A4C" w:rsidRPr="00BA3D44">
              <w:rPr>
                <w:rFonts w:ascii="Myriad Pro" w:hAnsi="Myriad Pro" w:cs="Times New Roman"/>
                <w:sz w:val="28"/>
                <w:szCs w:val="28"/>
                <w:lang w:val="ru-RU"/>
              </w:rPr>
              <w:t>.</w:t>
            </w:r>
            <w:r w:rsidR="00EB7B10" w:rsidRPr="00BA3D44">
              <w:rPr>
                <w:rFonts w:ascii="Myriad Pro" w:hAnsi="Myriad Pro" w:cs="Times New Roman"/>
                <w:sz w:val="28"/>
                <w:szCs w:val="28"/>
                <w:lang w:val="ru-RU"/>
              </w:rPr>
              <w:t>, профессор</w:t>
            </w:r>
          </w:p>
          <w:p w:rsidR="008C07A6" w:rsidRPr="009C52B9" w:rsidRDefault="004F1C69" w:rsidP="0025288B">
            <w:pPr>
              <w:tabs>
                <w:tab w:val="left" w:pos="1560"/>
              </w:tabs>
              <w:spacing w:after="60"/>
              <w:ind w:left="176"/>
              <w:jc w:val="both"/>
              <w:cnfStyle w:val="000000000000"/>
              <w:rPr>
                <w:rFonts w:ascii="Myriad Pro" w:hAnsi="Myriad Pro" w:cs="Times New Roman"/>
                <w:sz w:val="24"/>
                <w:szCs w:val="24"/>
                <w:lang w:val="ru-RU"/>
              </w:rPr>
            </w:pPr>
            <w:r w:rsidRPr="00264ADC"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>«Региональный и отраслевой аспект новой индустриализации»</w:t>
            </w:r>
          </w:p>
        </w:tc>
      </w:tr>
      <w:tr w:rsidR="00AF5627" w:rsidRPr="00AB7A47" w:rsidTr="005441A8">
        <w:trPr>
          <w:gridAfter w:val="1"/>
          <w:cnfStyle w:val="000000100000"/>
          <w:wAfter w:w="87" w:type="dxa"/>
          <w:trHeight w:val="728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ACA0"/>
            <w:vAlign w:val="center"/>
          </w:tcPr>
          <w:p w:rsidR="00AF5627" w:rsidRPr="008C07A6" w:rsidRDefault="00BB5365" w:rsidP="00A35597">
            <w:pPr>
              <w:ind w:left="-113" w:right="-108"/>
              <w:jc w:val="center"/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12</w:t>
            </w:r>
            <w:r w:rsidR="00AF5627"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00</w:t>
            </w:r>
            <w:r w:rsidR="00E01EB9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–</w:t>
            </w: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12</w:t>
            </w:r>
            <w:r w:rsidR="00AF5627"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A35597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94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7A4C" w:rsidRDefault="004F1C69" w:rsidP="0025288B">
            <w:pPr>
              <w:tabs>
                <w:tab w:val="left" w:pos="1560"/>
              </w:tabs>
              <w:ind w:left="175"/>
              <w:jc w:val="both"/>
              <w:cnfStyle w:val="000000100000"/>
              <w:rPr>
                <w:rFonts w:ascii="Myriad Pro" w:hAnsi="Myriad Pro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>Марамыгин</w:t>
            </w:r>
            <w:proofErr w:type="spellEnd"/>
            <w:r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 xml:space="preserve"> Максим Сергеевич </w:t>
            </w:r>
            <w:r w:rsidRPr="00E01EB9"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– </w:t>
            </w:r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>директор Института финансов и права,</w:t>
            </w:r>
          </w:p>
          <w:p w:rsidR="004F1C69" w:rsidRDefault="009C7A4C" w:rsidP="0025288B">
            <w:pPr>
              <w:tabs>
                <w:tab w:val="left" w:pos="1560"/>
              </w:tabs>
              <w:ind w:left="175"/>
              <w:jc w:val="both"/>
              <w:cnfStyle w:val="000000100000"/>
              <w:rPr>
                <w:rFonts w:ascii="Myriad Pro" w:hAnsi="Myriad Pro" w:cs="Times New Roman"/>
                <w:sz w:val="28"/>
                <w:szCs w:val="28"/>
                <w:lang w:val="ru-RU"/>
              </w:rPr>
            </w:pPr>
            <w:proofErr w:type="spellStart"/>
            <w:r w:rsidRPr="009C7A4C">
              <w:rPr>
                <w:rFonts w:ascii="Myriad Pro" w:hAnsi="Myriad Pro" w:cs="Times New Roman"/>
                <w:sz w:val="28"/>
                <w:szCs w:val="28"/>
                <w:lang w:val="ru-RU"/>
              </w:rPr>
              <w:t>УрГЭУ</w:t>
            </w:r>
            <w:proofErr w:type="spellEnd"/>
            <w:r w:rsidRPr="009C7A4C">
              <w:rPr>
                <w:rFonts w:ascii="Myriad Pro" w:hAnsi="Myriad Pro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4F1C69"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1C69">
              <w:rPr>
                <w:rFonts w:ascii="Myriad Pro" w:hAnsi="Myriad Pro" w:cs="Times New Roman"/>
                <w:sz w:val="28"/>
                <w:szCs w:val="28"/>
                <w:lang w:val="ru-RU"/>
              </w:rPr>
              <w:t>д.э.н</w:t>
            </w:r>
            <w:proofErr w:type="spellEnd"/>
            <w:r w:rsidR="004F1C69">
              <w:rPr>
                <w:rFonts w:ascii="Myriad Pro" w:hAnsi="Myriad Pro" w:cs="Times New Roman"/>
                <w:sz w:val="28"/>
                <w:szCs w:val="28"/>
                <w:lang w:val="ru-RU"/>
              </w:rPr>
              <w:t>., профессор</w:t>
            </w:r>
          </w:p>
          <w:p w:rsidR="00E65F16" w:rsidRPr="00965248" w:rsidRDefault="004F1C69" w:rsidP="0025288B">
            <w:pPr>
              <w:ind w:left="175"/>
              <w:jc w:val="both"/>
              <w:cnfStyle w:val="000000100000"/>
              <w:rPr>
                <w:rFonts w:ascii="Myriad Pro" w:eastAsia="Cambria" w:hAnsi="Myriad Pro" w:cs="Times New Roman"/>
                <w:i/>
                <w:color w:val="0070C0"/>
                <w:sz w:val="28"/>
                <w:szCs w:val="28"/>
                <w:lang w:val="ru-RU"/>
              </w:rPr>
            </w:pPr>
            <w:r w:rsidRPr="00527A3B"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>«Регулирование финансовых потоков для реализации общественно значимых целей новой индустриализации»</w:t>
            </w:r>
          </w:p>
        </w:tc>
      </w:tr>
      <w:tr w:rsidR="00AF5627" w:rsidRPr="00AB7A47" w:rsidTr="00FB44A0">
        <w:trPr>
          <w:gridAfter w:val="1"/>
          <w:wAfter w:w="87" w:type="dxa"/>
          <w:trHeight w:val="1219"/>
        </w:trPr>
        <w:tc>
          <w:tcPr>
            <w:cnfStyle w:val="001000000000"/>
            <w:tcW w:w="1526" w:type="dxa"/>
            <w:shd w:val="clear" w:color="auto" w:fill="00ACA0"/>
            <w:vAlign w:val="center"/>
          </w:tcPr>
          <w:p w:rsidR="00AF5627" w:rsidRPr="008C07A6" w:rsidRDefault="00BB5365" w:rsidP="00A35597">
            <w:pPr>
              <w:ind w:left="-113" w:right="-108"/>
              <w:jc w:val="center"/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12</w:t>
            </w:r>
            <w:r w:rsidR="00AF5627"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A35597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5</w:t>
            </w:r>
            <w:r w:rsidR="00E01EB9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–</w:t>
            </w:r>
            <w:r w:rsidR="00AF5627" w:rsidRPr="009C52B9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7B78C6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2</w:t>
            </w:r>
            <w:r w:rsidR="00AF5627"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3</w:t>
            </w:r>
            <w:r w:rsidR="007B78C6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0</w:t>
            </w:r>
          </w:p>
        </w:tc>
        <w:tc>
          <w:tcPr>
            <w:tcW w:w="9497" w:type="dxa"/>
            <w:vAlign w:val="center"/>
          </w:tcPr>
          <w:p w:rsidR="004F1C69" w:rsidRDefault="004F1C69" w:rsidP="0025288B">
            <w:pPr>
              <w:ind w:left="176"/>
              <w:jc w:val="both"/>
              <w:cnfStyle w:val="000000000000"/>
              <w:rPr>
                <w:rFonts w:ascii="Myriad Pro" w:hAnsi="Myriad Pro" w:cs="Times New Roman"/>
                <w:sz w:val="28"/>
                <w:szCs w:val="28"/>
                <w:lang w:val="ru-RU"/>
              </w:rPr>
            </w:pPr>
            <w:r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>Романова Ольга Александровн</w:t>
            </w:r>
            <w:proofErr w:type="gramStart"/>
            <w:r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>а</w:t>
            </w:r>
            <w:r w:rsidRPr="00E01EB9">
              <w:rPr>
                <w:rFonts w:ascii="Myriad Pro" w:hAnsi="Myriad Pro" w:cs="Times New Roman"/>
                <w:sz w:val="28"/>
                <w:szCs w:val="28"/>
                <w:lang w:val="ru-RU"/>
              </w:rPr>
              <w:t>–</w:t>
            </w:r>
            <w:proofErr w:type="gramEnd"/>
            <w:r w:rsidRPr="00E01EB9"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главный научный сотрудник Центра структурной политики Института экономики </w:t>
            </w:r>
            <w:proofErr w:type="spellStart"/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>УрО</w:t>
            </w:r>
            <w:proofErr w:type="spellEnd"/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 xml:space="preserve"> РАН, </w:t>
            </w:r>
            <w:proofErr w:type="spellStart"/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>д.э.н</w:t>
            </w:r>
            <w:proofErr w:type="spellEnd"/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>., профессор</w:t>
            </w:r>
          </w:p>
          <w:p w:rsidR="00527A3B" w:rsidRPr="00527A3B" w:rsidRDefault="004F1C69" w:rsidP="0025288B">
            <w:pPr>
              <w:ind w:left="175"/>
              <w:jc w:val="both"/>
              <w:cnfStyle w:val="000000000000"/>
              <w:rPr>
                <w:rFonts w:ascii="Myriad Pro" w:eastAsia="Cambria" w:hAnsi="Myriad Pro" w:cs="Times New Roman"/>
                <w:i/>
                <w:color w:val="0070C0"/>
                <w:sz w:val="28"/>
                <w:szCs w:val="28"/>
                <w:lang w:val="ru-RU"/>
              </w:rPr>
            </w:pPr>
            <w:r w:rsidRPr="00671874"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>«</w:t>
            </w:r>
            <w:r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>Инновационная компонента в условиях новой индустриализации</w:t>
            </w:r>
            <w:r w:rsidRPr="00671874"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>»</w:t>
            </w:r>
          </w:p>
        </w:tc>
      </w:tr>
      <w:tr w:rsidR="004C7882" w:rsidRPr="00AB7A47" w:rsidTr="00FB44A0">
        <w:trPr>
          <w:gridAfter w:val="1"/>
          <w:cnfStyle w:val="000000100000"/>
          <w:wAfter w:w="87" w:type="dxa"/>
          <w:trHeight w:val="1331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ACA0"/>
            <w:vAlign w:val="center"/>
          </w:tcPr>
          <w:p w:rsidR="004C7882" w:rsidRPr="00F30915" w:rsidRDefault="0025706C" w:rsidP="000122A5">
            <w:pPr>
              <w:ind w:left="-113" w:right="-108"/>
              <w:jc w:val="center"/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12</w:t>
            </w:r>
            <w:r w:rsidR="004C7882"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 w:rsidR="00BB5365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3</w:t>
            </w:r>
            <w:r w:rsidR="004C7882" w:rsidRPr="00F30915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0</w:t>
            </w:r>
            <w:r w:rsidR="004C7882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–</w:t>
            </w:r>
            <w:r w:rsidR="004F1C69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13</w:t>
            </w:r>
            <w:r w:rsidR="004C7882" w:rsidRPr="006E0E6A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 w:rsidR="004F1C69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00</w:t>
            </w:r>
          </w:p>
        </w:tc>
        <w:tc>
          <w:tcPr>
            <w:tcW w:w="94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1C69" w:rsidRPr="00B21118" w:rsidRDefault="004F1C69" w:rsidP="0025288B">
            <w:pPr>
              <w:ind w:left="176"/>
              <w:jc w:val="both"/>
              <w:cnfStyle w:val="000000100000"/>
              <w:rPr>
                <w:rFonts w:ascii="Myriad Pro" w:hAnsi="Myriad Pro" w:cs="Times New Roman"/>
                <w:sz w:val="28"/>
                <w:szCs w:val="28"/>
                <w:lang w:val="ru-RU"/>
              </w:rPr>
            </w:pPr>
            <w:r>
              <w:rPr>
                <w:rFonts w:ascii="Myriad Pro" w:hAnsi="Myriad Pro" w:cs="Times New Roman"/>
                <w:b/>
                <w:i/>
                <w:sz w:val="28"/>
                <w:szCs w:val="28"/>
                <w:lang w:val="ru-RU"/>
              </w:rPr>
              <w:t xml:space="preserve">Сысоев Анатолий Васильевич – </w:t>
            </w:r>
            <w:r w:rsidRPr="00B21118">
              <w:rPr>
                <w:lang w:val="ru-RU"/>
              </w:rPr>
              <w:t xml:space="preserve"> </w:t>
            </w:r>
            <w:r w:rsidRPr="00E65F16">
              <w:rPr>
                <w:rFonts w:ascii="Myriad Pro" w:hAnsi="Myriad Pro" w:cs="Times New Roman"/>
                <w:sz w:val="28"/>
                <w:szCs w:val="28"/>
                <w:lang w:val="ru-RU"/>
              </w:rPr>
              <w:t>советник Свердловского областного Союза пр</w:t>
            </w:r>
            <w:r>
              <w:rPr>
                <w:rFonts w:ascii="Myriad Pro" w:hAnsi="Myriad Pro" w:cs="Times New Roman"/>
                <w:sz w:val="28"/>
                <w:szCs w:val="28"/>
                <w:lang w:val="ru-RU"/>
              </w:rPr>
              <w:t>омышленников и предпринимателей, д.т.н., профессор</w:t>
            </w:r>
          </w:p>
          <w:p w:rsidR="004C7882" w:rsidRPr="00671874" w:rsidRDefault="004F1C69" w:rsidP="0025288B">
            <w:pPr>
              <w:ind w:left="175"/>
              <w:jc w:val="both"/>
              <w:cnfStyle w:val="000000100000"/>
              <w:rPr>
                <w:rFonts w:ascii="Myriad Pro" w:hAnsi="Myriad Pro" w:cs="Times New Roman"/>
                <w:sz w:val="28"/>
                <w:szCs w:val="28"/>
                <w:lang w:val="ru-RU"/>
              </w:rPr>
            </w:pPr>
            <w:r w:rsidRPr="00264ADC">
              <w:rPr>
                <w:rFonts w:ascii="Myriad Pro" w:hAnsi="Myriad Pro" w:cs="Times New Roman"/>
                <w:i/>
                <w:sz w:val="28"/>
                <w:szCs w:val="28"/>
                <w:lang w:val="ru-RU"/>
              </w:rPr>
              <w:t>«Ускоренная амортизация как атрибут преодоления морального износа техники в контексте новой индустриализации»</w:t>
            </w:r>
          </w:p>
        </w:tc>
      </w:tr>
      <w:tr w:rsidR="00FA1668" w:rsidRPr="00096177" w:rsidTr="00FB44A0">
        <w:trPr>
          <w:trHeight w:val="1385"/>
        </w:trPr>
        <w:tc>
          <w:tcPr>
            <w:cnfStyle w:val="001000000000"/>
            <w:tcW w:w="11110" w:type="dxa"/>
            <w:gridSpan w:val="3"/>
            <w:shd w:val="clear" w:color="auto" w:fill="00877C"/>
            <w:vAlign w:val="center"/>
          </w:tcPr>
          <w:p w:rsidR="00FA1668" w:rsidRPr="003C5B4A" w:rsidRDefault="00E65F16" w:rsidP="0025288B">
            <w:pPr>
              <w:jc w:val="both"/>
              <w:rPr>
                <w:rFonts w:ascii="Myriad Pro" w:eastAsia="Cambria" w:hAnsi="Myriad Pro" w:cs="Times New Roman"/>
                <w:b w:val="0"/>
                <w:bCs w:val="0"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Myriad Pro" w:eastAsia="Cambria" w:hAnsi="Myriad Pro" w:cs="Times New Roman"/>
                <w:color w:val="FFFFFF" w:themeColor="background1"/>
                <w:sz w:val="28"/>
                <w:szCs w:val="28"/>
                <w:lang w:val="ru-RU"/>
              </w:rPr>
              <w:t>Дискуссионный круглый стол</w:t>
            </w:r>
          </w:p>
          <w:p w:rsidR="00FA1668" w:rsidRPr="003C5B4A" w:rsidRDefault="00FA1668" w:rsidP="0025288B">
            <w:pPr>
              <w:jc w:val="both"/>
              <w:rPr>
                <w:rFonts w:ascii="Myriad Pro" w:eastAsia="Cambria" w:hAnsi="Myriad Pro" w:cs="Times New Roman"/>
                <w:b w:val="0"/>
                <w:bCs w:val="0"/>
                <w:color w:val="FFFFFF" w:themeColor="background1"/>
                <w:spacing w:val="20"/>
                <w:kern w:val="32"/>
                <w:sz w:val="32"/>
                <w:szCs w:val="32"/>
                <w:lang w:val="ru-RU"/>
              </w:rPr>
            </w:pPr>
            <w:r w:rsidRPr="003C5B4A">
              <w:rPr>
                <w:rFonts w:ascii="Myriad Pro" w:eastAsia="Cambria" w:hAnsi="Myriad Pro" w:cs="Times New Roman"/>
                <w:color w:val="FFFFFF" w:themeColor="background1"/>
                <w:spacing w:val="20"/>
                <w:kern w:val="32"/>
                <w:sz w:val="32"/>
                <w:szCs w:val="32"/>
                <w:lang w:val="ru-RU"/>
              </w:rPr>
              <w:t>«</w:t>
            </w:r>
            <w:r w:rsidR="003C5B4A" w:rsidRPr="003C5B4A">
              <w:rPr>
                <w:rFonts w:ascii="Myriad Pro" w:eastAsia="Cambria" w:hAnsi="Myriad Pro" w:cs="Times New Roman"/>
                <w:color w:val="FFFFFF" w:themeColor="background1"/>
                <w:spacing w:val="20"/>
                <w:kern w:val="32"/>
                <w:sz w:val="32"/>
                <w:szCs w:val="32"/>
                <w:lang w:val="ru-RU"/>
              </w:rPr>
              <w:t>ФАКТОРЫ И УСЛОВИЯ</w:t>
            </w:r>
            <w:r w:rsidR="00AB7A47">
              <w:rPr>
                <w:rFonts w:ascii="Myriad Pro" w:eastAsia="Cambria" w:hAnsi="Myriad Pro" w:cs="Times New Roman"/>
                <w:color w:val="FFFFFF" w:themeColor="background1"/>
                <w:spacing w:val="20"/>
                <w:kern w:val="32"/>
                <w:sz w:val="32"/>
                <w:szCs w:val="32"/>
                <w:lang w:val="ru-RU"/>
              </w:rPr>
              <w:t xml:space="preserve"> </w:t>
            </w:r>
            <w:r w:rsidR="003C5B4A" w:rsidRPr="003C5B4A">
              <w:rPr>
                <w:rFonts w:ascii="Myriad Pro" w:eastAsia="Cambria" w:hAnsi="Myriad Pro" w:cs="Times New Roman"/>
                <w:color w:val="FFFFFF" w:themeColor="background1"/>
                <w:spacing w:val="20"/>
                <w:kern w:val="32"/>
                <w:sz w:val="32"/>
                <w:szCs w:val="32"/>
                <w:lang w:val="ru-RU"/>
              </w:rPr>
              <w:t>РАЗВИТИЯ НОВОЙ ИНДУСТРИАЛИЗАЦИИ</w:t>
            </w:r>
            <w:r w:rsidRPr="003C5B4A">
              <w:rPr>
                <w:rFonts w:ascii="Myriad Pro" w:eastAsia="Cambria" w:hAnsi="Myriad Pro" w:cs="Times New Roman"/>
                <w:color w:val="FFFFFF" w:themeColor="background1"/>
                <w:spacing w:val="20"/>
                <w:kern w:val="32"/>
                <w:sz w:val="32"/>
                <w:szCs w:val="32"/>
                <w:lang w:val="ru-RU"/>
              </w:rPr>
              <w:t>»</w:t>
            </w:r>
          </w:p>
          <w:p w:rsidR="00FA1668" w:rsidRPr="00FB44A0" w:rsidRDefault="00FA1668" w:rsidP="0025288B">
            <w:pPr>
              <w:spacing w:before="120"/>
              <w:contextualSpacing/>
              <w:jc w:val="both"/>
              <w:rPr>
                <w:rFonts w:ascii="Myriad Pro" w:eastAsia="Cambria" w:hAnsi="Myriad Pro" w:cs="Times New Roman"/>
                <w:b w:val="0"/>
                <w:sz w:val="26"/>
                <w:szCs w:val="26"/>
                <w:lang w:val="ru-RU"/>
              </w:rPr>
            </w:pPr>
            <w:r w:rsidRPr="00FB44A0">
              <w:rPr>
                <w:rFonts w:ascii="Myriad Pro" w:eastAsia="Cambria" w:hAnsi="Myriad Pro" w:cs="Times New Roman"/>
                <w:b w:val="0"/>
                <w:color w:val="FFFFFF" w:themeColor="background1"/>
                <w:sz w:val="26"/>
                <w:szCs w:val="26"/>
                <w:lang w:val="ru-RU"/>
              </w:rPr>
              <w:t>Ауд. 152</w:t>
            </w:r>
            <w:r w:rsidR="00096177" w:rsidRPr="00FB44A0">
              <w:rPr>
                <w:rFonts w:ascii="Myriad Pro" w:eastAsia="Cambria" w:hAnsi="Myriad Pro" w:cs="Times New Roman"/>
                <w:b w:val="0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</w:p>
        </w:tc>
      </w:tr>
      <w:tr w:rsidR="00FA1668" w:rsidRPr="00AB7A47" w:rsidTr="00FB44A0">
        <w:trPr>
          <w:gridAfter w:val="1"/>
          <w:cnfStyle w:val="000000100000"/>
          <w:wAfter w:w="87" w:type="dxa"/>
          <w:trHeight w:val="1634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ACA0"/>
            <w:vAlign w:val="center"/>
          </w:tcPr>
          <w:p w:rsidR="00FA1668" w:rsidRPr="002B2ADF" w:rsidRDefault="00FA1668" w:rsidP="00AE7AFD">
            <w:pPr>
              <w:ind w:left="-113" w:right="-108"/>
              <w:jc w:val="center"/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</w:pPr>
            <w:r w:rsidRPr="002B2ADF"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</w:rPr>
              <w:t>14</w:t>
            </w:r>
            <w:r w:rsidRPr="002B2ADF"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 w:rsidRPr="002B2ADF"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</w:rPr>
              <w:t>00</w:t>
            </w:r>
            <w:r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–</w:t>
            </w:r>
            <w:r w:rsidRPr="002B2ADF"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</w:t>
            </w:r>
            <w:r w:rsidRPr="002B2ADF"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</w:rPr>
              <w:t>7</w:t>
            </w:r>
            <w:r w:rsidRPr="002B2ADF"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:</w:t>
            </w:r>
            <w:r w:rsidRPr="002B2ADF">
              <w:rPr>
                <w:rFonts w:ascii="Myriad Pro" w:hAnsi="Myriad Pro" w:cs="Times New Roman"/>
                <w:b w:val="0"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94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1668" w:rsidRPr="00FB44A0" w:rsidRDefault="00FA1668" w:rsidP="0025288B">
            <w:pPr>
              <w:tabs>
                <w:tab w:val="left" w:pos="175"/>
              </w:tabs>
              <w:spacing w:after="40" w:line="276" w:lineRule="auto"/>
              <w:jc w:val="both"/>
              <w:cnfStyle w:val="000000100000"/>
              <w:rPr>
                <w:rFonts w:ascii="Myriad Pro" w:eastAsia="Cambria" w:hAnsi="Myriad Pro" w:cs="Times New Roman"/>
                <w:b/>
                <w:color w:val="00877C"/>
                <w:sz w:val="28"/>
                <w:szCs w:val="28"/>
                <w:lang w:val="ru-RU"/>
              </w:rPr>
            </w:pPr>
            <w:r w:rsidRPr="00FB44A0">
              <w:rPr>
                <w:rFonts w:ascii="Myriad Pro" w:eastAsia="Cambria" w:hAnsi="Myriad Pro" w:cs="Times New Roman"/>
                <w:b/>
                <w:color w:val="00877C"/>
                <w:sz w:val="28"/>
                <w:szCs w:val="28"/>
                <w:lang w:val="ru-RU"/>
              </w:rPr>
              <w:t>Модератор:</w:t>
            </w:r>
          </w:p>
          <w:p w:rsidR="00FA1668" w:rsidRPr="00D5584E" w:rsidRDefault="00096177" w:rsidP="0025288B">
            <w:pPr>
              <w:tabs>
                <w:tab w:val="left" w:pos="175"/>
              </w:tabs>
              <w:spacing w:after="40" w:line="276" w:lineRule="auto"/>
              <w:jc w:val="both"/>
              <w:cnfStyle w:val="000000100000"/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>Дубровский</w:t>
            </w:r>
            <w:r w:rsidR="00042718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 xml:space="preserve"> Валерий </w:t>
            </w:r>
            <w:proofErr w:type="spellStart"/>
            <w:r w:rsidR="00042718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>Жоресович</w:t>
            </w:r>
            <w:proofErr w:type="spellEnd"/>
            <w:r w:rsidR="00042718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 xml:space="preserve"> – директор Института экономики </w:t>
            </w:r>
            <w:proofErr w:type="spellStart"/>
            <w:r w:rsidR="00042718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>УрГЭУ</w:t>
            </w:r>
            <w:proofErr w:type="spellEnd"/>
            <w:r w:rsidR="00C436BC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436BC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>д.э.н</w:t>
            </w:r>
            <w:proofErr w:type="spellEnd"/>
            <w:r w:rsidR="00C436BC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>., профессор</w:t>
            </w:r>
          </w:p>
        </w:tc>
      </w:tr>
      <w:tr w:rsidR="00FA1668" w:rsidRPr="00FB44A0" w:rsidTr="005441A8">
        <w:trPr>
          <w:trHeight w:val="2201"/>
        </w:trPr>
        <w:tc>
          <w:tcPr>
            <w:cnfStyle w:val="001000000000"/>
            <w:tcW w:w="11110" w:type="dxa"/>
            <w:gridSpan w:val="3"/>
            <w:shd w:val="clear" w:color="auto" w:fill="00877C"/>
            <w:vAlign w:val="center"/>
          </w:tcPr>
          <w:p w:rsidR="00FA1668" w:rsidRPr="006E0E6A" w:rsidRDefault="00E65F16" w:rsidP="0025288B">
            <w:pPr>
              <w:jc w:val="both"/>
              <w:rPr>
                <w:rFonts w:ascii="Myriad Pro" w:eastAsia="Cambria" w:hAnsi="Myriad Pro" w:cs="Times New Roman"/>
                <w:b w:val="0"/>
                <w:bCs w:val="0"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Myriad Pro" w:eastAsia="Cambria" w:hAnsi="Myriad Pro" w:cs="Times New Roman"/>
                <w:color w:val="FFFFFF" w:themeColor="background1"/>
                <w:sz w:val="28"/>
                <w:szCs w:val="28"/>
                <w:lang w:val="ru-RU"/>
              </w:rPr>
              <w:t>Дискуссионный круглый стол</w:t>
            </w:r>
          </w:p>
          <w:p w:rsidR="00FA1668" w:rsidRPr="00042718" w:rsidRDefault="00FA1668" w:rsidP="0025288B">
            <w:pPr>
              <w:jc w:val="both"/>
              <w:rPr>
                <w:rFonts w:ascii="Myriad Pro" w:eastAsia="Cambria" w:hAnsi="Myriad Pro" w:cs="Times New Roman"/>
                <w:smallCaps/>
                <w:color w:val="FFFFFF" w:themeColor="background1"/>
                <w:spacing w:val="20"/>
                <w:kern w:val="32"/>
                <w:sz w:val="32"/>
                <w:szCs w:val="32"/>
                <w:lang w:val="ru-RU"/>
              </w:rPr>
            </w:pPr>
            <w:r w:rsidRPr="009C52B9">
              <w:rPr>
                <w:rFonts w:ascii="Myriad Pro" w:eastAsia="Cambria" w:hAnsi="Myriad Pro" w:cs="Times New Roman"/>
                <w:smallCaps/>
                <w:color w:val="FFFFFF" w:themeColor="background1"/>
                <w:spacing w:val="20"/>
                <w:kern w:val="32"/>
                <w:sz w:val="32"/>
                <w:szCs w:val="32"/>
                <w:lang w:val="ru-RU"/>
              </w:rPr>
              <w:t>«</w:t>
            </w:r>
            <w:r w:rsidR="00A740BF">
              <w:rPr>
                <w:rFonts w:ascii="Myriad Pro" w:eastAsia="Cambria" w:hAnsi="Myriad Pro" w:cs="Times New Roman"/>
                <w:smallCaps/>
                <w:color w:val="FFFFFF" w:themeColor="background1"/>
                <w:spacing w:val="20"/>
                <w:kern w:val="32"/>
                <w:sz w:val="32"/>
                <w:szCs w:val="32"/>
                <w:lang w:val="ru-RU"/>
              </w:rPr>
              <w:t>ЧЕЛОВЕЧЕСКИЙ КАПИТАЛ</w:t>
            </w:r>
            <w:r w:rsidR="003C5B4A">
              <w:rPr>
                <w:rFonts w:ascii="Myriad Pro" w:eastAsia="Cambria" w:hAnsi="Myriad Pro" w:cs="Times New Roman"/>
                <w:smallCaps/>
                <w:color w:val="FFFFFF" w:themeColor="background1"/>
                <w:spacing w:val="20"/>
                <w:kern w:val="32"/>
                <w:sz w:val="32"/>
                <w:szCs w:val="32"/>
                <w:lang w:val="ru-RU"/>
              </w:rPr>
              <w:t xml:space="preserve"> КАК ВАЖНЕЙШИЙ ФАКТОР СОЦИАЛЬНОГО И ДУХОВНОГО ОБНОВЛЕНИЯ РОСС</w:t>
            </w:r>
            <w:proofErr w:type="gramStart"/>
            <w:r w:rsidR="003C5B4A">
              <w:rPr>
                <w:rFonts w:ascii="Myriad Pro" w:eastAsia="Cambria" w:hAnsi="Myriad Pro" w:cs="Times New Roman"/>
                <w:smallCaps/>
                <w:color w:val="FFFFFF" w:themeColor="background1"/>
                <w:spacing w:val="20"/>
                <w:kern w:val="32"/>
                <w:sz w:val="32"/>
                <w:szCs w:val="32"/>
                <w:lang w:val="ru-RU"/>
              </w:rPr>
              <w:t xml:space="preserve">ИИ </w:t>
            </w:r>
            <w:r w:rsidR="00FB44A0">
              <w:rPr>
                <w:rFonts w:ascii="Myriad Pro" w:eastAsia="Cambria" w:hAnsi="Myriad Pro" w:cs="Times New Roman"/>
                <w:smallCaps/>
                <w:color w:val="FFFFFF" w:themeColor="background1"/>
                <w:spacing w:val="20"/>
                <w:kern w:val="32"/>
                <w:sz w:val="32"/>
                <w:szCs w:val="32"/>
                <w:lang w:val="ru-RU"/>
              </w:rPr>
              <w:br/>
            </w:r>
            <w:r w:rsidR="003C5B4A">
              <w:rPr>
                <w:rFonts w:ascii="Myriad Pro" w:eastAsia="Cambria" w:hAnsi="Myriad Pro" w:cs="Times New Roman"/>
                <w:smallCaps/>
                <w:color w:val="FFFFFF" w:themeColor="background1"/>
                <w:spacing w:val="20"/>
                <w:kern w:val="32"/>
                <w:sz w:val="32"/>
                <w:szCs w:val="32"/>
                <w:lang w:val="ru-RU"/>
              </w:rPr>
              <w:t>И ЕЕ</w:t>
            </w:r>
            <w:proofErr w:type="gramEnd"/>
            <w:r w:rsidR="003C5B4A">
              <w:rPr>
                <w:rFonts w:ascii="Myriad Pro" w:eastAsia="Cambria" w:hAnsi="Myriad Pro" w:cs="Times New Roman"/>
                <w:smallCaps/>
                <w:color w:val="FFFFFF" w:themeColor="background1"/>
                <w:spacing w:val="20"/>
                <w:kern w:val="32"/>
                <w:sz w:val="32"/>
                <w:szCs w:val="32"/>
                <w:lang w:val="ru-RU"/>
              </w:rPr>
              <w:t xml:space="preserve"> РЕГИОНОВ</w:t>
            </w:r>
            <w:r w:rsidRPr="009C52B9">
              <w:rPr>
                <w:rFonts w:ascii="Myriad Pro" w:eastAsia="Cambria" w:hAnsi="Myriad Pro" w:cs="Times New Roman"/>
                <w:smallCaps/>
                <w:color w:val="FFFFFF" w:themeColor="background1"/>
                <w:spacing w:val="20"/>
                <w:kern w:val="32"/>
                <w:sz w:val="32"/>
                <w:szCs w:val="32"/>
                <w:lang w:val="ru-RU"/>
              </w:rPr>
              <w:t>»</w:t>
            </w:r>
          </w:p>
          <w:p w:rsidR="00FA1668" w:rsidRPr="00FB44A0" w:rsidRDefault="00FA1668" w:rsidP="0025288B">
            <w:pPr>
              <w:spacing w:before="120"/>
              <w:contextualSpacing/>
              <w:jc w:val="both"/>
              <w:rPr>
                <w:rFonts w:ascii="Myriad Pro" w:eastAsia="Cambria" w:hAnsi="Myriad Pro" w:cs="Times New Roman"/>
                <w:color w:val="FFFFFF" w:themeColor="background1"/>
                <w:sz w:val="26"/>
                <w:szCs w:val="26"/>
                <w:lang w:val="ru-RU"/>
              </w:rPr>
            </w:pPr>
            <w:r w:rsidRPr="00FB44A0">
              <w:rPr>
                <w:rFonts w:ascii="Myriad Pro" w:eastAsia="Cambria" w:hAnsi="Myriad Pro" w:cs="Times New Roman"/>
                <w:b w:val="0"/>
                <w:color w:val="FFFFFF" w:themeColor="background1"/>
                <w:sz w:val="26"/>
                <w:szCs w:val="26"/>
                <w:lang w:val="ru-RU"/>
              </w:rPr>
              <w:t xml:space="preserve">Ауд. </w:t>
            </w:r>
            <w:r w:rsidR="00A740BF" w:rsidRPr="00FB44A0">
              <w:rPr>
                <w:rFonts w:ascii="Myriad Pro" w:eastAsia="Cambria" w:hAnsi="Myriad Pro" w:cs="Times New Roman"/>
                <w:b w:val="0"/>
                <w:color w:val="FFFFFF" w:themeColor="background1"/>
                <w:sz w:val="26"/>
                <w:szCs w:val="26"/>
                <w:lang w:val="ru-RU"/>
              </w:rPr>
              <w:t>255 (Синий зал)</w:t>
            </w:r>
          </w:p>
        </w:tc>
      </w:tr>
      <w:tr w:rsidR="00FA1668" w:rsidRPr="00AB7A47" w:rsidTr="00FB44A0">
        <w:trPr>
          <w:gridAfter w:val="1"/>
          <w:cnfStyle w:val="000000100000"/>
          <w:wAfter w:w="87" w:type="dxa"/>
          <w:trHeight w:val="1689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ACA0"/>
            <w:vAlign w:val="center"/>
          </w:tcPr>
          <w:p w:rsidR="00FA1668" w:rsidRPr="00520C5F" w:rsidRDefault="00FA1668" w:rsidP="00AE7AFD">
            <w:pPr>
              <w:ind w:left="-113" w:right="-108"/>
              <w:jc w:val="center"/>
              <w:rPr>
                <w:rFonts w:ascii="Myriad Pro" w:eastAsia="Cambria" w:hAnsi="Myriad Pro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520C5F"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14:00</w:t>
            </w:r>
            <w:r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–</w:t>
            </w:r>
            <w:r w:rsidRPr="00520C5F"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17:00</w:t>
            </w:r>
          </w:p>
        </w:tc>
        <w:tc>
          <w:tcPr>
            <w:tcW w:w="94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1668" w:rsidRPr="00FB44A0" w:rsidRDefault="00042718" w:rsidP="0025288B">
            <w:pPr>
              <w:tabs>
                <w:tab w:val="left" w:pos="175"/>
              </w:tabs>
              <w:spacing w:after="40" w:line="276" w:lineRule="auto"/>
              <w:jc w:val="both"/>
              <w:cnfStyle w:val="000000100000"/>
              <w:rPr>
                <w:rFonts w:ascii="Myriad Pro" w:eastAsia="Cambria" w:hAnsi="Myriad Pro" w:cs="Times New Roman"/>
                <w:b/>
                <w:color w:val="00877C"/>
                <w:sz w:val="28"/>
                <w:szCs w:val="28"/>
                <w:lang w:val="ru-RU"/>
              </w:rPr>
            </w:pPr>
            <w:r w:rsidRPr="00FB44A0">
              <w:rPr>
                <w:rFonts w:ascii="Myriad Pro" w:eastAsia="Cambria" w:hAnsi="Myriad Pro" w:cs="Times New Roman"/>
                <w:b/>
                <w:color w:val="00877C"/>
                <w:sz w:val="28"/>
                <w:szCs w:val="28"/>
                <w:lang w:val="ru-RU"/>
              </w:rPr>
              <w:t>Модератор</w:t>
            </w:r>
            <w:r w:rsidR="00FA1668" w:rsidRPr="00FB44A0">
              <w:rPr>
                <w:rFonts w:ascii="Myriad Pro" w:eastAsia="Cambria" w:hAnsi="Myriad Pro" w:cs="Times New Roman"/>
                <w:b/>
                <w:color w:val="00877C"/>
                <w:sz w:val="28"/>
                <w:szCs w:val="28"/>
                <w:lang w:val="ru-RU"/>
              </w:rPr>
              <w:t>:</w:t>
            </w:r>
          </w:p>
          <w:p w:rsidR="00FA1668" w:rsidRPr="006E0E6A" w:rsidRDefault="00042718" w:rsidP="0025288B">
            <w:pPr>
              <w:tabs>
                <w:tab w:val="left" w:pos="175"/>
              </w:tabs>
              <w:spacing w:after="40" w:line="276" w:lineRule="auto"/>
              <w:jc w:val="both"/>
              <w:cnfStyle w:val="000000100000"/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042718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>Заборова</w:t>
            </w:r>
            <w:proofErr w:type="spellEnd"/>
            <w:r w:rsidRPr="00042718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 xml:space="preserve"> Елена Николаевна </w:t>
            </w:r>
            <w:r w:rsidR="00E65F16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>–</w:t>
            </w:r>
            <w:r w:rsidRPr="00042718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 xml:space="preserve"> заведующий кафедрой прикладной социологии</w:t>
            </w:r>
            <w:r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>УрГЭУ</w:t>
            </w:r>
            <w:proofErr w:type="spellEnd"/>
            <w:r w:rsidR="00C436BC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>, д.с.н., профессор</w:t>
            </w:r>
          </w:p>
        </w:tc>
      </w:tr>
    </w:tbl>
    <w:p w:rsidR="004C2353" w:rsidRPr="00AB7A47" w:rsidRDefault="004C2353">
      <w:pPr>
        <w:rPr>
          <w:lang w:val="ru-RU"/>
        </w:rPr>
      </w:pPr>
      <w:r w:rsidRPr="00AB7A47">
        <w:rPr>
          <w:b/>
          <w:bCs/>
          <w:lang w:val="ru-RU"/>
        </w:rPr>
        <w:br w:type="page"/>
      </w:r>
    </w:p>
    <w:tbl>
      <w:tblPr>
        <w:tblStyle w:val="-11"/>
        <w:tblpPr w:leftFromText="180" w:rightFromText="180" w:vertAnchor="page" w:horzAnchor="margin" w:tblpX="108" w:tblpY="976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1526"/>
        <w:gridCol w:w="9497"/>
        <w:gridCol w:w="87"/>
      </w:tblGrid>
      <w:tr w:rsidR="00FA1668" w:rsidRPr="00A740BF" w:rsidTr="00FB44A0">
        <w:trPr>
          <w:cnfStyle w:val="100000000000"/>
          <w:trHeight w:val="1640"/>
        </w:trPr>
        <w:tc>
          <w:tcPr>
            <w:cnfStyle w:val="001000000000"/>
            <w:tcW w:w="11110" w:type="dxa"/>
            <w:gridSpan w:val="3"/>
            <w:shd w:val="clear" w:color="auto" w:fill="00877C"/>
            <w:vAlign w:val="center"/>
          </w:tcPr>
          <w:p w:rsidR="00FA1668" w:rsidRPr="006E0E6A" w:rsidRDefault="00E65F16" w:rsidP="0025288B">
            <w:pPr>
              <w:jc w:val="both"/>
              <w:rPr>
                <w:rFonts w:ascii="Myriad Pro" w:eastAsia="Cambria" w:hAnsi="Myriad Pro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Myriad Pro" w:eastAsia="Cambria" w:hAnsi="Myriad Pro" w:cs="Times New Roman"/>
                <w:sz w:val="28"/>
                <w:szCs w:val="28"/>
                <w:lang w:val="ru-RU"/>
              </w:rPr>
              <w:lastRenderedPageBreak/>
              <w:t>Дискуссионный круглый стол</w:t>
            </w:r>
          </w:p>
          <w:p w:rsidR="00FA1668" w:rsidRPr="00C50FB0" w:rsidRDefault="00FA1668" w:rsidP="0025288B">
            <w:pPr>
              <w:jc w:val="both"/>
              <w:rPr>
                <w:rFonts w:ascii="Myriad Pro" w:eastAsia="Cambria" w:hAnsi="Myriad Pro" w:cs="Times New Roman"/>
                <w:smallCaps/>
                <w:spacing w:val="20"/>
                <w:kern w:val="32"/>
                <w:sz w:val="32"/>
                <w:szCs w:val="32"/>
                <w:lang w:val="ru-RU"/>
              </w:rPr>
            </w:pPr>
            <w:r w:rsidRPr="00C50FB0">
              <w:rPr>
                <w:rFonts w:ascii="Myriad Pro" w:eastAsia="Cambria" w:hAnsi="Myriad Pro" w:cs="Times New Roman"/>
                <w:smallCaps/>
                <w:spacing w:val="20"/>
                <w:kern w:val="32"/>
                <w:sz w:val="32"/>
                <w:szCs w:val="32"/>
                <w:lang w:val="ru-RU"/>
              </w:rPr>
              <w:t>«</w:t>
            </w:r>
            <w:r w:rsidR="00E65F16">
              <w:rPr>
                <w:rFonts w:ascii="Myriad Pro" w:eastAsia="Cambria" w:hAnsi="Myriad Pro" w:cs="Times New Roman"/>
                <w:smallCaps/>
                <w:spacing w:val="20"/>
                <w:kern w:val="32"/>
                <w:sz w:val="32"/>
                <w:szCs w:val="32"/>
                <w:lang w:val="ru-RU"/>
              </w:rPr>
              <w:t>ДЕНЕЖНО-КРЕДИТНАЯ И ФИНАНСОВАЯ СИСТЕМЫ В УСЛОВИЯХ НОВОЙ ИНДУСТРИАЛИЗАЦИИ</w:t>
            </w:r>
            <w:r w:rsidRPr="00C50FB0">
              <w:rPr>
                <w:rFonts w:ascii="Myriad Pro" w:eastAsia="Cambria" w:hAnsi="Myriad Pro" w:cs="Times New Roman"/>
                <w:smallCaps/>
                <w:spacing w:val="20"/>
                <w:kern w:val="32"/>
                <w:sz w:val="32"/>
                <w:szCs w:val="32"/>
                <w:lang w:val="ru-RU"/>
              </w:rPr>
              <w:t>»</w:t>
            </w:r>
          </w:p>
          <w:p w:rsidR="00FA1668" w:rsidRPr="002B2ADF" w:rsidRDefault="00FA1668" w:rsidP="0025288B">
            <w:pPr>
              <w:spacing w:before="120"/>
              <w:contextualSpacing/>
              <w:jc w:val="both"/>
              <w:rPr>
                <w:rFonts w:ascii="Myriad Pro" w:eastAsia="Cambria" w:hAnsi="Myriad Pro" w:cs="Times New Roman"/>
                <w:b w:val="0"/>
                <w:sz w:val="28"/>
                <w:szCs w:val="28"/>
                <w:lang w:val="ru-RU"/>
              </w:rPr>
            </w:pPr>
            <w:r w:rsidRPr="00A740BF">
              <w:rPr>
                <w:rFonts w:ascii="Myriad Pro" w:eastAsia="Cambria" w:hAnsi="Myriad Pro" w:cs="Times New Roman"/>
                <w:b w:val="0"/>
                <w:sz w:val="24"/>
                <w:szCs w:val="24"/>
                <w:lang w:val="ru-RU"/>
              </w:rPr>
              <w:t xml:space="preserve">Ауд. </w:t>
            </w:r>
            <w:r w:rsidR="00A740BF">
              <w:rPr>
                <w:rFonts w:ascii="Myriad Pro" w:eastAsia="Cambria" w:hAnsi="Myriad Pro" w:cs="Times New Roman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FA1668" w:rsidRPr="00AB7A47" w:rsidTr="005441A8">
        <w:trPr>
          <w:gridAfter w:val="1"/>
          <w:cnfStyle w:val="000000100000"/>
          <w:wAfter w:w="87" w:type="dxa"/>
          <w:trHeight w:val="2322"/>
        </w:trPr>
        <w:tc>
          <w:tcPr>
            <w:cnfStyle w:val="00100000000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ACA0"/>
            <w:vAlign w:val="center"/>
          </w:tcPr>
          <w:p w:rsidR="00FA1668" w:rsidRPr="002B2ADF" w:rsidRDefault="00FA1668" w:rsidP="00AE7AFD">
            <w:pPr>
              <w:ind w:left="-113" w:right="-108"/>
              <w:jc w:val="center"/>
              <w:rPr>
                <w:rFonts w:ascii="Myriad Pro" w:eastAsia="Cambria" w:hAnsi="Myriad Pro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C50FB0"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14:00</w:t>
            </w:r>
            <w:r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–</w:t>
            </w:r>
            <w:r w:rsidRPr="00C50FB0">
              <w:rPr>
                <w:rFonts w:ascii="Myriad Pro" w:eastAsia="Cambria" w:hAnsi="Myriad Pro" w:cs="Times New Roman"/>
                <w:b w:val="0"/>
                <w:color w:val="FFFFFF" w:themeColor="background1"/>
                <w:sz w:val="28"/>
                <w:szCs w:val="28"/>
                <w:lang w:val="ru-RU"/>
              </w:rPr>
              <w:t>17:00</w:t>
            </w:r>
          </w:p>
        </w:tc>
        <w:tc>
          <w:tcPr>
            <w:tcW w:w="94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740BF" w:rsidRPr="00FB44A0" w:rsidRDefault="00A740BF" w:rsidP="0025288B">
            <w:pPr>
              <w:tabs>
                <w:tab w:val="left" w:pos="175"/>
              </w:tabs>
              <w:spacing w:after="40" w:line="276" w:lineRule="auto"/>
              <w:jc w:val="both"/>
              <w:cnfStyle w:val="000000100000"/>
              <w:rPr>
                <w:rFonts w:ascii="Myriad Pro" w:eastAsia="Cambria" w:hAnsi="Myriad Pro" w:cs="Times New Roman"/>
                <w:b/>
                <w:color w:val="00877C"/>
                <w:sz w:val="28"/>
                <w:szCs w:val="28"/>
                <w:lang w:val="ru-RU"/>
              </w:rPr>
            </w:pPr>
            <w:r w:rsidRPr="00FB44A0">
              <w:rPr>
                <w:rFonts w:ascii="Myriad Pro" w:eastAsia="Cambria" w:hAnsi="Myriad Pro" w:cs="Times New Roman"/>
                <w:b/>
                <w:color w:val="00877C"/>
                <w:sz w:val="28"/>
                <w:szCs w:val="28"/>
                <w:lang w:val="ru-RU"/>
              </w:rPr>
              <w:t>Модераторы:</w:t>
            </w:r>
          </w:p>
          <w:p w:rsidR="00A740BF" w:rsidRPr="00D03339" w:rsidRDefault="00A740BF" w:rsidP="0025288B">
            <w:pPr>
              <w:spacing w:after="40" w:line="276" w:lineRule="auto"/>
              <w:jc w:val="both"/>
              <w:cnfStyle w:val="000000100000"/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337EB">
              <w:rPr>
                <w:rFonts w:ascii="Myriad Pro" w:eastAsia="Cambria" w:hAnsi="Myriad Pro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Марамыгин</w:t>
            </w:r>
            <w:proofErr w:type="spellEnd"/>
            <w:r w:rsidRPr="002337EB">
              <w:rPr>
                <w:rFonts w:ascii="Myriad Pro" w:eastAsia="Cambria" w:hAnsi="Myriad Pro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Максим Сергеевич</w:t>
            </w:r>
            <w:r w:rsidRPr="002337EB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 xml:space="preserve"> – директор института финансов и права </w:t>
            </w:r>
            <w:proofErr w:type="spellStart"/>
            <w:r w:rsidRPr="002337EB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>УрГЭУ</w:t>
            </w:r>
            <w:proofErr w:type="spellEnd"/>
            <w:r w:rsidRPr="002337EB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 xml:space="preserve">, заведующий кафедрой финансовых рынков и банковского дела, </w:t>
            </w:r>
            <w:proofErr w:type="spellStart"/>
            <w:r w:rsidR="00C436BC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>д.э.н</w:t>
            </w:r>
            <w:proofErr w:type="spellEnd"/>
            <w:r w:rsidR="00C436BC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>, профессор</w:t>
            </w:r>
          </w:p>
          <w:p w:rsidR="00FA1668" w:rsidRPr="001029DC" w:rsidRDefault="00A740BF" w:rsidP="0025288B">
            <w:pPr>
              <w:spacing w:after="40" w:line="276" w:lineRule="auto"/>
              <w:jc w:val="both"/>
              <w:cnfStyle w:val="000000100000"/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</w:pPr>
            <w:r w:rsidRPr="002337EB">
              <w:rPr>
                <w:rFonts w:ascii="Myriad Pro" w:eastAsia="Cambria" w:hAnsi="Myriad Pro" w:cs="Times New Roman"/>
                <w:b/>
                <w:color w:val="000000" w:themeColor="text1"/>
                <w:sz w:val="28"/>
                <w:szCs w:val="28"/>
                <w:lang w:val="ru-RU"/>
              </w:rPr>
              <w:t>Иваницкий Виктор Павлович</w:t>
            </w:r>
            <w:r w:rsidRPr="002337EB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 xml:space="preserve"> –</w:t>
            </w:r>
            <w:r w:rsidR="00D465AC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337EB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 xml:space="preserve">академик МАН ВШ, </w:t>
            </w:r>
            <w:proofErr w:type="spellStart"/>
            <w:r w:rsidR="00C436BC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>д.э.н</w:t>
            </w:r>
            <w:proofErr w:type="spellEnd"/>
            <w:r w:rsidR="00C436BC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Pr="002337EB">
              <w:rPr>
                <w:rFonts w:ascii="Myriad Pro" w:eastAsia="Cambria" w:hAnsi="Myriad Pro" w:cs="Times New Roman"/>
                <w:color w:val="000000" w:themeColor="text1"/>
                <w:sz w:val="28"/>
                <w:szCs w:val="28"/>
                <w:lang w:val="ru-RU"/>
              </w:rPr>
              <w:t xml:space="preserve"> профессор </w:t>
            </w:r>
          </w:p>
        </w:tc>
      </w:tr>
    </w:tbl>
    <w:p w:rsidR="00135C47" w:rsidRPr="006E0E6A" w:rsidRDefault="00135C47" w:rsidP="004C2353">
      <w:pPr>
        <w:rPr>
          <w:rFonts w:ascii="Myriad Pro" w:hAnsi="Myriad Pro" w:cs="Times New Roman"/>
          <w:color w:val="000000" w:themeColor="text1"/>
          <w:sz w:val="24"/>
          <w:szCs w:val="24"/>
          <w:lang w:val="ru-RU"/>
        </w:rPr>
      </w:pPr>
    </w:p>
    <w:sectPr w:rsidR="00135C47" w:rsidRPr="006E0E6A" w:rsidSect="005441A8">
      <w:pgSz w:w="11920" w:h="17140"/>
      <w:pgMar w:top="426" w:right="340" w:bottom="851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34" w:rsidRDefault="00346F34" w:rsidP="00705C6C">
      <w:pPr>
        <w:spacing w:after="0" w:line="240" w:lineRule="auto"/>
      </w:pPr>
      <w:r>
        <w:separator/>
      </w:r>
    </w:p>
  </w:endnote>
  <w:endnote w:type="continuationSeparator" w:id="0">
    <w:p w:rsidR="00346F34" w:rsidRDefault="00346F34" w:rsidP="0070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34" w:rsidRDefault="00346F34" w:rsidP="00705C6C">
      <w:pPr>
        <w:spacing w:after="0" w:line="240" w:lineRule="auto"/>
      </w:pPr>
      <w:r>
        <w:separator/>
      </w:r>
    </w:p>
  </w:footnote>
  <w:footnote w:type="continuationSeparator" w:id="0">
    <w:p w:rsidR="00346F34" w:rsidRDefault="00346F34" w:rsidP="0070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502"/>
    <w:multiLevelType w:val="hybridMultilevel"/>
    <w:tmpl w:val="B7968E3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E0F6CEC"/>
    <w:multiLevelType w:val="hybridMultilevel"/>
    <w:tmpl w:val="43C2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04B6A"/>
    <w:multiLevelType w:val="hybridMultilevel"/>
    <w:tmpl w:val="BDDEA1E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55AC6C66"/>
    <w:multiLevelType w:val="hybridMultilevel"/>
    <w:tmpl w:val="837A7D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D425AD"/>
    <w:multiLevelType w:val="hybridMultilevel"/>
    <w:tmpl w:val="D218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96867"/>
    <w:multiLevelType w:val="hybridMultilevel"/>
    <w:tmpl w:val="F8C4116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64B94A94"/>
    <w:multiLevelType w:val="hybridMultilevel"/>
    <w:tmpl w:val="A65C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>
      <o:colormru v:ext="edit" colors="#5ca595,#509284,#00877c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2B7D"/>
    <w:rsid w:val="0000400B"/>
    <w:rsid w:val="00005135"/>
    <w:rsid w:val="00015265"/>
    <w:rsid w:val="0001544F"/>
    <w:rsid w:val="00033A30"/>
    <w:rsid w:val="000340C6"/>
    <w:rsid w:val="00035440"/>
    <w:rsid w:val="00042718"/>
    <w:rsid w:val="00044205"/>
    <w:rsid w:val="00045DC4"/>
    <w:rsid w:val="00065F35"/>
    <w:rsid w:val="00066A45"/>
    <w:rsid w:val="00073649"/>
    <w:rsid w:val="00075131"/>
    <w:rsid w:val="00075C52"/>
    <w:rsid w:val="00085623"/>
    <w:rsid w:val="0008631F"/>
    <w:rsid w:val="00086AB8"/>
    <w:rsid w:val="00090961"/>
    <w:rsid w:val="00094E62"/>
    <w:rsid w:val="00096177"/>
    <w:rsid w:val="000A293B"/>
    <w:rsid w:val="000A2AF4"/>
    <w:rsid w:val="000B3EA6"/>
    <w:rsid w:val="000C1D7B"/>
    <w:rsid w:val="000E227A"/>
    <w:rsid w:val="000E4C2E"/>
    <w:rsid w:val="000E4FF0"/>
    <w:rsid w:val="00100F9A"/>
    <w:rsid w:val="001029DC"/>
    <w:rsid w:val="00113020"/>
    <w:rsid w:val="001179C3"/>
    <w:rsid w:val="001246C9"/>
    <w:rsid w:val="00135C47"/>
    <w:rsid w:val="00152892"/>
    <w:rsid w:val="00174AE2"/>
    <w:rsid w:val="0018341B"/>
    <w:rsid w:val="00187C96"/>
    <w:rsid w:val="00193ACD"/>
    <w:rsid w:val="001A7E43"/>
    <w:rsid w:val="001C3B74"/>
    <w:rsid w:val="001C42AC"/>
    <w:rsid w:val="001D1F00"/>
    <w:rsid w:val="001E24E8"/>
    <w:rsid w:val="00205CE4"/>
    <w:rsid w:val="0020799C"/>
    <w:rsid w:val="00227D74"/>
    <w:rsid w:val="002337EB"/>
    <w:rsid w:val="0023527F"/>
    <w:rsid w:val="00243258"/>
    <w:rsid w:val="002511E0"/>
    <w:rsid w:val="0025288B"/>
    <w:rsid w:val="0025706C"/>
    <w:rsid w:val="00264ADC"/>
    <w:rsid w:val="00265ED8"/>
    <w:rsid w:val="00271F23"/>
    <w:rsid w:val="002740C3"/>
    <w:rsid w:val="002872CF"/>
    <w:rsid w:val="00296137"/>
    <w:rsid w:val="002B257E"/>
    <w:rsid w:val="002B2ADF"/>
    <w:rsid w:val="002C1AF0"/>
    <w:rsid w:val="002C5056"/>
    <w:rsid w:val="002D119B"/>
    <w:rsid w:val="002F7782"/>
    <w:rsid w:val="003014D3"/>
    <w:rsid w:val="003017A4"/>
    <w:rsid w:val="003058CD"/>
    <w:rsid w:val="00312082"/>
    <w:rsid w:val="00315A70"/>
    <w:rsid w:val="00321E34"/>
    <w:rsid w:val="003309EE"/>
    <w:rsid w:val="003341D0"/>
    <w:rsid w:val="00336D98"/>
    <w:rsid w:val="003370AB"/>
    <w:rsid w:val="00346F34"/>
    <w:rsid w:val="003511A3"/>
    <w:rsid w:val="00354AA8"/>
    <w:rsid w:val="00392229"/>
    <w:rsid w:val="003928B3"/>
    <w:rsid w:val="003B4E38"/>
    <w:rsid w:val="003C5B4A"/>
    <w:rsid w:val="003D0C41"/>
    <w:rsid w:val="003D712A"/>
    <w:rsid w:val="00416D55"/>
    <w:rsid w:val="00422276"/>
    <w:rsid w:val="00433DAC"/>
    <w:rsid w:val="004478ED"/>
    <w:rsid w:val="00462556"/>
    <w:rsid w:val="004768F9"/>
    <w:rsid w:val="00486F24"/>
    <w:rsid w:val="00496A97"/>
    <w:rsid w:val="004A0CF8"/>
    <w:rsid w:val="004A3D41"/>
    <w:rsid w:val="004A7A1E"/>
    <w:rsid w:val="004C2353"/>
    <w:rsid w:val="004C7882"/>
    <w:rsid w:val="004D3F89"/>
    <w:rsid w:val="004E26D4"/>
    <w:rsid w:val="004F1C69"/>
    <w:rsid w:val="0050530A"/>
    <w:rsid w:val="00506EDC"/>
    <w:rsid w:val="005116E8"/>
    <w:rsid w:val="00520C5F"/>
    <w:rsid w:val="00520D01"/>
    <w:rsid w:val="00527A3B"/>
    <w:rsid w:val="00533218"/>
    <w:rsid w:val="00536CE7"/>
    <w:rsid w:val="00537727"/>
    <w:rsid w:val="00537766"/>
    <w:rsid w:val="00537881"/>
    <w:rsid w:val="00541377"/>
    <w:rsid w:val="00542546"/>
    <w:rsid w:val="005441A8"/>
    <w:rsid w:val="00545855"/>
    <w:rsid w:val="00562BDD"/>
    <w:rsid w:val="005851CB"/>
    <w:rsid w:val="00591E37"/>
    <w:rsid w:val="005A701F"/>
    <w:rsid w:val="005B5A51"/>
    <w:rsid w:val="005E0A43"/>
    <w:rsid w:val="005F0B15"/>
    <w:rsid w:val="005F5432"/>
    <w:rsid w:val="0061414C"/>
    <w:rsid w:val="00620C46"/>
    <w:rsid w:val="00637C2B"/>
    <w:rsid w:val="0065775C"/>
    <w:rsid w:val="00666348"/>
    <w:rsid w:val="00671874"/>
    <w:rsid w:val="006753B2"/>
    <w:rsid w:val="006846D5"/>
    <w:rsid w:val="006861B7"/>
    <w:rsid w:val="006924A4"/>
    <w:rsid w:val="006B1ADA"/>
    <w:rsid w:val="006B3CAE"/>
    <w:rsid w:val="006D2AB9"/>
    <w:rsid w:val="006D5FEB"/>
    <w:rsid w:val="006E0E6A"/>
    <w:rsid w:val="006F7A52"/>
    <w:rsid w:val="007053B2"/>
    <w:rsid w:val="00705C6C"/>
    <w:rsid w:val="00716CAF"/>
    <w:rsid w:val="00733F80"/>
    <w:rsid w:val="00753F52"/>
    <w:rsid w:val="00754163"/>
    <w:rsid w:val="007555DC"/>
    <w:rsid w:val="00764444"/>
    <w:rsid w:val="00772CE7"/>
    <w:rsid w:val="00785C23"/>
    <w:rsid w:val="00792B7D"/>
    <w:rsid w:val="007B78C6"/>
    <w:rsid w:val="007C7C2A"/>
    <w:rsid w:val="007D1B62"/>
    <w:rsid w:val="007D345B"/>
    <w:rsid w:val="007E3D9E"/>
    <w:rsid w:val="00800D1C"/>
    <w:rsid w:val="00810147"/>
    <w:rsid w:val="00832249"/>
    <w:rsid w:val="0083569F"/>
    <w:rsid w:val="008423F0"/>
    <w:rsid w:val="00862EF4"/>
    <w:rsid w:val="0087261A"/>
    <w:rsid w:val="00880079"/>
    <w:rsid w:val="008C07A6"/>
    <w:rsid w:val="008C616E"/>
    <w:rsid w:val="008D1710"/>
    <w:rsid w:val="008E1FF0"/>
    <w:rsid w:val="008E681A"/>
    <w:rsid w:val="008F5681"/>
    <w:rsid w:val="009047F7"/>
    <w:rsid w:val="0091064B"/>
    <w:rsid w:val="00913F29"/>
    <w:rsid w:val="00915FE4"/>
    <w:rsid w:val="0092235C"/>
    <w:rsid w:val="00937BF7"/>
    <w:rsid w:val="00951266"/>
    <w:rsid w:val="00955C75"/>
    <w:rsid w:val="00963C4E"/>
    <w:rsid w:val="00965248"/>
    <w:rsid w:val="009779EC"/>
    <w:rsid w:val="00983F2B"/>
    <w:rsid w:val="009855A8"/>
    <w:rsid w:val="009B2997"/>
    <w:rsid w:val="009C4126"/>
    <w:rsid w:val="009C52B9"/>
    <w:rsid w:val="009C6B8C"/>
    <w:rsid w:val="009C7A4C"/>
    <w:rsid w:val="009D20C3"/>
    <w:rsid w:val="009D6235"/>
    <w:rsid w:val="009D62D0"/>
    <w:rsid w:val="009D6E15"/>
    <w:rsid w:val="009E4BA8"/>
    <w:rsid w:val="009E5BDA"/>
    <w:rsid w:val="009F099D"/>
    <w:rsid w:val="009F1E3D"/>
    <w:rsid w:val="009F7EC6"/>
    <w:rsid w:val="00A13B2A"/>
    <w:rsid w:val="00A203EE"/>
    <w:rsid w:val="00A35597"/>
    <w:rsid w:val="00A37AEC"/>
    <w:rsid w:val="00A740BF"/>
    <w:rsid w:val="00A81414"/>
    <w:rsid w:val="00A93709"/>
    <w:rsid w:val="00AB3BBB"/>
    <w:rsid w:val="00AB7A47"/>
    <w:rsid w:val="00AB7B38"/>
    <w:rsid w:val="00AC6228"/>
    <w:rsid w:val="00AD4B7E"/>
    <w:rsid w:val="00AE5D87"/>
    <w:rsid w:val="00AF51D7"/>
    <w:rsid w:val="00AF5627"/>
    <w:rsid w:val="00B07C28"/>
    <w:rsid w:val="00B21118"/>
    <w:rsid w:val="00B24542"/>
    <w:rsid w:val="00B43897"/>
    <w:rsid w:val="00B51F3D"/>
    <w:rsid w:val="00B648C9"/>
    <w:rsid w:val="00B71351"/>
    <w:rsid w:val="00B7502A"/>
    <w:rsid w:val="00B8082D"/>
    <w:rsid w:val="00BA3D44"/>
    <w:rsid w:val="00BB5365"/>
    <w:rsid w:val="00BB6BB1"/>
    <w:rsid w:val="00BC59DD"/>
    <w:rsid w:val="00BE5298"/>
    <w:rsid w:val="00C04AE8"/>
    <w:rsid w:val="00C24DB9"/>
    <w:rsid w:val="00C37A57"/>
    <w:rsid w:val="00C436BC"/>
    <w:rsid w:val="00C504B0"/>
    <w:rsid w:val="00C50FB0"/>
    <w:rsid w:val="00C56157"/>
    <w:rsid w:val="00C64436"/>
    <w:rsid w:val="00C92528"/>
    <w:rsid w:val="00C96FE0"/>
    <w:rsid w:val="00CC5EA7"/>
    <w:rsid w:val="00CF04ED"/>
    <w:rsid w:val="00D03339"/>
    <w:rsid w:val="00D103C5"/>
    <w:rsid w:val="00D13177"/>
    <w:rsid w:val="00D33C61"/>
    <w:rsid w:val="00D43D24"/>
    <w:rsid w:val="00D465AC"/>
    <w:rsid w:val="00D5213A"/>
    <w:rsid w:val="00D5584E"/>
    <w:rsid w:val="00D5670B"/>
    <w:rsid w:val="00D62BC8"/>
    <w:rsid w:val="00D9039E"/>
    <w:rsid w:val="00D9448B"/>
    <w:rsid w:val="00DA05F9"/>
    <w:rsid w:val="00DA11AE"/>
    <w:rsid w:val="00DD00CC"/>
    <w:rsid w:val="00DD2444"/>
    <w:rsid w:val="00DE5EB8"/>
    <w:rsid w:val="00DF261E"/>
    <w:rsid w:val="00E01EB9"/>
    <w:rsid w:val="00E10967"/>
    <w:rsid w:val="00E33AB0"/>
    <w:rsid w:val="00E34DE8"/>
    <w:rsid w:val="00E37408"/>
    <w:rsid w:val="00E46CB5"/>
    <w:rsid w:val="00E50215"/>
    <w:rsid w:val="00E52A6F"/>
    <w:rsid w:val="00E65F16"/>
    <w:rsid w:val="00E6634E"/>
    <w:rsid w:val="00E84F53"/>
    <w:rsid w:val="00E85726"/>
    <w:rsid w:val="00E9435E"/>
    <w:rsid w:val="00EA6E9C"/>
    <w:rsid w:val="00EB3479"/>
    <w:rsid w:val="00EB7B10"/>
    <w:rsid w:val="00EE3EDE"/>
    <w:rsid w:val="00EE4B06"/>
    <w:rsid w:val="00EE5F2D"/>
    <w:rsid w:val="00F05BAD"/>
    <w:rsid w:val="00F139C9"/>
    <w:rsid w:val="00F15F94"/>
    <w:rsid w:val="00F30915"/>
    <w:rsid w:val="00F32AEE"/>
    <w:rsid w:val="00F4687F"/>
    <w:rsid w:val="00F606D3"/>
    <w:rsid w:val="00F60FB5"/>
    <w:rsid w:val="00F81DC0"/>
    <w:rsid w:val="00FA1668"/>
    <w:rsid w:val="00FA6613"/>
    <w:rsid w:val="00FB1AD9"/>
    <w:rsid w:val="00FB44A0"/>
    <w:rsid w:val="00FC55AE"/>
    <w:rsid w:val="00FD3689"/>
    <w:rsid w:val="00FD4CCE"/>
    <w:rsid w:val="00FE527F"/>
    <w:rsid w:val="00FE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5ca595,#509284,#00877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97"/>
  </w:style>
  <w:style w:type="paragraph" w:styleId="4">
    <w:name w:val="heading 4"/>
    <w:basedOn w:val="a"/>
    <w:link w:val="40"/>
    <w:uiPriority w:val="9"/>
    <w:qFormat/>
    <w:rsid w:val="00187C96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1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33218"/>
  </w:style>
  <w:style w:type="table" w:styleId="a5">
    <w:name w:val="Table Grid"/>
    <w:basedOn w:val="a1"/>
    <w:uiPriority w:val="39"/>
    <w:rsid w:val="0095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0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C6C"/>
  </w:style>
  <w:style w:type="paragraph" w:styleId="a8">
    <w:name w:val="footer"/>
    <w:basedOn w:val="a"/>
    <w:link w:val="a9"/>
    <w:uiPriority w:val="99"/>
    <w:unhideWhenUsed/>
    <w:rsid w:val="0070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C6C"/>
  </w:style>
  <w:style w:type="character" w:customStyle="1" w:styleId="40">
    <w:name w:val="Заголовок 4 Знак"/>
    <w:basedOn w:val="a0"/>
    <w:link w:val="4"/>
    <w:uiPriority w:val="9"/>
    <w:rsid w:val="00187C9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29613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E4B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-11">
    <w:name w:val="Светлый список - Акцент 11"/>
    <w:basedOn w:val="a1"/>
    <w:uiPriority w:val="61"/>
    <w:rsid w:val="003370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c">
    <w:name w:val="Основной текст + Полужирный"/>
    <w:rsid w:val="0095126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29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6657-8092-4B9D-B915-9E007889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Backup_of_Backup_of_Программа</vt:lpstr>
    </vt:vector>
  </TitlesOfParts>
  <Company>УрГЭУ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Backup_of_Backup_of_Программа</dc:title>
  <dc:creator>Лукьянова Сабина Александровна</dc:creator>
  <cp:lastModifiedBy>tvx</cp:lastModifiedBy>
  <cp:revision>10</cp:revision>
  <cp:lastPrinted>2017-01-30T09:59:00Z</cp:lastPrinted>
  <dcterms:created xsi:type="dcterms:W3CDTF">2017-01-30T06:55:00Z</dcterms:created>
  <dcterms:modified xsi:type="dcterms:W3CDTF">2017-01-31T05:46:00Z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2016-03-12T00:00:00Z</vt:filetime>
  </property>
</Properties>
</file>