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290" w:rsidRPr="00240290" w:rsidRDefault="00240290" w:rsidP="00240290">
      <w:pPr>
        <w:spacing w:after="120" w:line="276" w:lineRule="auto"/>
        <w:ind w:firstLine="0"/>
        <w:jc w:val="center"/>
        <w:rPr>
          <w:rFonts w:cs="Times New Roman"/>
          <w:b/>
          <w:kern w:val="0"/>
          <w:szCs w:val="24"/>
          <w:lang w:eastAsia="en-US"/>
        </w:rPr>
      </w:pPr>
      <w:r w:rsidRPr="00240290">
        <w:rPr>
          <w:rFonts w:cs="Times New Roman"/>
          <w:b/>
          <w:kern w:val="0"/>
          <w:szCs w:val="24"/>
          <w:lang w:eastAsia="en-US"/>
        </w:rPr>
        <w:t>МИНИСТЕРСТВО ОБРАЗОВАНИЯ И НАУКИ РОССИЙСКОЙ ФЕДЕРАЦИИ</w:t>
      </w:r>
    </w:p>
    <w:p w:rsidR="00240290" w:rsidRPr="00240290" w:rsidRDefault="00240290" w:rsidP="00240290">
      <w:pPr>
        <w:spacing w:after="120" w:line="259" w:lineRule="auto"/>
        <w:ind w:firstLine="0"/>
        <w:jc w:val="center"/>
        <w:rPr>
          <w:rFonts w:ascii="Calibri" w:hAnsi="Calibri" w:cs="Times New Roman"/>
          <w:b/>
          <w:kern w:val="0"/>
          <w:sz w:val="22"/>
          <w:lang w:eastAsia="en-US"/>
        </w:rPr>
      </w:pPr>
      <w:r w:rsidRPr="00240290">
        <w:rPr>
          <w:rFonts w:ascii="Calibri" w:hAnsi="Calibri" w:cs="Times New Roman"/>
          <w:b/>
          <w:kern w:val="0"/>
          <w:sz w:val="22"/>
          <w:lang w:eastAsia="en-US"/>
        </w:rPr>
        <w:object w:dxaOrig="2700" w:dyaOrig="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41.25pt" o:ole="" fillcolor="window">
            <v:imagedata r:id="rId8" o:title=""/>
          </v:shape>
          <o:OLEObject Type="Embed" ProgID="PBrush" ShapeID="_x0000_i1025" DrawAspect="Content" ObjectID="_1504607239" r:id="rId9"/>
        </w:object>
      </w:r>
    </w:p>
    <w:p w:rsidR="00240290" w:rsidRPr="00240290" w:rsidRDefault="00240290" w:rsidP="00240290">
      <w:pPr>
        <w:ind w:firstLine="0"/>
        <w:jc w:val="center"/>
        <w:rPr>
          <w:rFonts w:eastAsia="Times New Roman" w:cs="Times New Roman"/>
          <w:b/>
          <w:kern w:val="0"/>
          <w:szCs w:val="24"/>
          <w:lang w:eastAsia="ru-RU"/>
        </w:rPr>
      </w:pPr>
      <w:r w:rsidRPr="00240290">
        <w:rPr>
          <w:rFonts w:eastAsia="Times New Roman" w:cs="Times New Roman"/>
          <w:b/>
          <w:kern w:val="0"/>
          <w:szCs w:val="24"/>
          <w:lang w:eastAsia="ru-RU"/>
        </w:rPr>
        <w:t>Федеральное государственное бюджетное образовательное учреждение</w:t>
      </w:r>
    </w:p>
    <w:p w:rsidR="00240290" w:rsidRPr="00240290" w:rsidRDefault="00240290" w:rsidP="00240290">
      <w:pPr>
        <w:ind w:firstLine="0"/>
        <w:jc w:val="center"/>
        <w:rPr>
          <w:rFonts w:eastAsia="Times New Roman" w:cs="Times New Roman"/>
          <w:b/>
          <w:kern w:val="0"/>
          <w:szCs w:val="24"/>
          <w:lang w:eastAsia="ru-RU"/>
        </w:rPr>
      </w:pPr>
      <w:r w:rsidRPr="00240290">
        <w:rPr>
          <w:rFonts w:eastAsia="Times New Roman" w:cs="Times New Roman"/>
          <w:b/>
          <w:kern w:val="0"/>
          <w:szCs w:val="24"/>
          <w:lang w:eastAsia="ru-RU"/>
        </w:rPr>
        <w:t>высшего профессионального образования</w:t>
      </w:r>
    </w:p>
    <w:p w:rsidR="00240290" w:rsidRPr="00240290" w:rsidRDefault="00240290" w:rsidP="00240290">
      <w:pPr>
        <w:keepNext/>
        <w:spacing w:after="120"/>
        <w:ind w:firstLine="0"/>
        <w:jc w:val="center"/>
        <w:outlineLvl w:val="0"/>
        <w:rPr>
          <w:rFonts w:eastAsia="Arial Unicode MS" w:cs="Angsana New"/>
          <w:b/>
          <w:bCs/>
          <w:caps/>
          <w:kern w:val="0"/>
          <w:szCs w:val="24"/>
          <w:lang w:eastAsia="zh-CN"/>
        </w:rPr>
      </w:pPr>
      <w:r w:rsidRPr="00240290">
        <w:rPr>
          <w:rFonts w:eastAsia="Arial Unicode MS" w:cs="Angsana New"/>
          <w:b/>
          <w:caps/>
          <w:kern w:val="0"/>
          <w:szCs w:val="24"/>
          <w:lang w:eastAsia="zh-CN"/>
        </w:rPr>
        <w:t>«Уральский государственный экономический университет»</w:t>
      </w:r>
    </w:p>
    <w:p w:rsidR="00240290" w:rsidRPr="00240290" w:rsidRDefault="00240290" w:rsidP="00240290">
      <w:pPr>
        <w:shd w:val="clear" w:color="auto" w:fill="FFFFFF"/>
        <w:spacing w:after="120" w:line="259" w:lineRule="auto"/>
        <w:ind w:firstLine="0"/>
        <w:jc w:val="center"/>
        <w:rPr>
          <w:rFonts w:ascii="Calibri" w:hAnsi="Calibri" w:cs="Times New Roman"/>
          <w:color w:val="000000"/>
          <w:spacing w:val="2"/>
          <w:kern w:val="0"/>
          <w:sz w:val="22"/>
          <w:lang w:eastAsia="en-US"/>
        </w:rPr>
      </w:pPr>
    </w:p>
    <w:p w:rsidR="00240290" w:rsidRPr="00240290" w:rsidRDefault="00240290" w:rsidP="00240290">
      <w:pPr>
        <w:shd w:val="clear" w:color="auto" w:fill="FFFFFF"/>
        <w:spacing w:after="120" w:line="259" w:lineRule="auto"/>
        <w:ind w:firstLine="0"/>
        <w:jc w:val="center"/>
        <w:rPr>
          <w:rFonts w:ascii="Calibri" w:hAnsi="Calibri" w:cs="Times New Roman"/>
          <w:b/>
          <w:color w:val="000000"/>
          <w:spacing w:val="2"/>
          <w:kern w:val="0"/>
          <w:sz w:val="22"/>
          <w:lang w:eastAsia="en-US"/>
        </w:rPr>
      </w:pPr>
    </w:p>
    <w:p w:rsidR="00240290" w:rsidRPr="00240290" w:rsidRDefault="00240290" w:rsidP="00240290">
      <w:pPr>
        <w:spacing w:after="120" w:line="259" w:lineRule="auto"/>
        <w:ind w:firstLine="0"/>
        <w:jc w:val="center"/>
        <w:rPr>
          <w:rFonts w:ascii="Calibri" w:hAnsi="Calibri" w:cs="Times New Roman"/>
          <w:b/>
          <w:kern w:val="0"/>
          <w:sz w:val="22"/>
          <w:lang w:eastAsia="en-US"/>
        </w:rPr>
      </w:pPr>
    </w:p>
    <w:p w:rsidR="00240290" w:rsidRPr="00240290" w:rsidRDefault="00240290" w:rsidP="00240290">
      <w:pPr>
        <w:spacing w:after="120" w:line="259" w:lineRule="auto"/>
        <w:ind w:firstLine="0"/>
        <w:jc w:val="center"/>
        <w:rPr>
          <w:rFonts w:ascii="Calibri" w:hAnsi="Calibri" w:cs="Times New Roman"/>
          <w:b/>
          <w:kern w:val="0"/>
          <w:sz w:val="22"/>
          <w:lang w:eastAsia="en-US"/>
        </w:rPr>
      </w:pPr>
    </w:p>
    <w:p w:rsidR="00240290" w:rsidRPr="00240290" w:rsidRDefault="00240290" w:rsidP="00240290">
      <w:pPr>
        <w:spacing w:after="120" w:line="259" w:lineRule="auto"/>
        <w:ind w:firstLine="0"/>
        <w:jc w:val="center"/>
        <w:rPr>
          <w:rFonts w:ascii="Calibri" w:hAnsi="Calibri" w:cs="Times New Roman"/>
          <w:b/>
          <w:kern w:val="0"/>
          <w:sz w:val="22"/>
          <w:lang w:eastAsia="en-US"/>
        </w:rPr>
      </w:pPr>
    </w:p>
    <w:p w:rsidR="00240290" w:rsidRPr="00240290" w:rsidRDefault="00240290" w:rsidP="00240290">
      <w:pPr>
        <w:spacing w:after="120" w:line="259" w:lineRule="auto"/>
        <w:ind w:firstLine="0"/>
        <w:jc w:val="center"/>
        <w:rPr>
          <w:rFonts w:ascii="Calibri" w:hAnsi="Calibri" w:cs="Times New Roman"/>
          <w:b/>
          <w:kern w:val="0"/>
          <w:sz w:val="22"/>
          <w:lang w:eastAsia="en-US"/>
        </w:rPr>
      </w:pPr>
    </w:p>
    <w:p w:rsidR="00240290" w:rsidRPr="00240290" w:rsidRDefault="00240290" w:rsidP="00240290">
      <w:pPr>
        <w:spacing w:after="120" w:line="259" w:lineRule="auto"/>
        <w:ind w:firstLine="0"/>
        <w:jc w:val="center"/>
        <w:rPr>
          <w:rFonts w:ascii="Calibri" w:hAnsi="Calibri" w:cs="Times New Roman"/>
          <w:b/>
          <w:kern w:val="0"/>
          <w:sz w:val="22"/>
          <w:lang w:eastAsia="en-US"/>
        </w:rPr>
      </w:pPr>
    </w:p>
    <w:p w:rsidR="00240290" w:rsidRPr="00240290" w:rsidRDefault="00240290" w:rsidP="00240290">
      <w:pPr>
        <w:ind w:firstLine="0"/>
        <w:jc w:val="center"/>
        <w:rPr>
          <w:rFonts w:cs="Times New Roman"/>
          <w:b/>
          <w:kern w:val="0"/>
          <w:sz w:val="28"/>
          <w:szCs w:val="28"/>
          <w:lang w:eastAsia="en-US"/>
        </w:rPr>
      </w:pPr>
    </w:p>
    <w:p w:rsidR="00240290" w:rsidRPr="00240290" w:rsidRDefault="00240290" w:rsidP="00240290">
      <w:pPr>
        <w:ind w:firstLine="0"/>
        <w:jc w:val="center"/>
        <w:rPr>
          <w:rFonts w:cs="Times New Roman"/>
          <w:b/>
          <w:kern w:val="0"/>
          <w:sz w:val="28"/>
          <w:szCs w:val="28"/>
          <w:lang w:eastAsia="en-US"/>
        </w:rPr>
      </w:pPr>
      <w:r w:rsidRPr="00240290">
        <w:rPr>
          <w:rFonts w:cs="Times New Roman"/>
          <w:b/>
          <w:kern w:val="0"/>
          <w:sz w:val="28"/>
          <w:szCs w:val="28"/>
          <w:lang w:eastAsia="en-US"/>
        </w:rPr>
        <w:t>Система менеджмента качества</w:t>
      </w:r>
    </w:p>
    <w:p w:rsidR="00CE10BD" w:rsidRDefault="00CE10BD" w:rsidP="00240290">
      <w:pPr>
        <w:ind w:firstLine="0"/>
        <w:jc w:val="center"/>
        <w:rPr>
          <w:rFonts w:cs="Times New Roman"/>
          <w:kern w:val="0"/>
          <w:sz w:val="28"/>
          <w:szCs w:val="28"/>
          <w:lang w:eastAsia="en-US"/>
        </w:rPr>
      </w:pPr>
    </w:p>
    <w:p w:rsidR="00240290" w:rsidRPr="00240290" w:rsidRDefault="00CE10BD" w:rsidP="00240290">
      <w:pPr>
        <w:ind w:firstLine="0"/>
        <w:jc w:val="center"/>
        <w:rPr>
          <w:rFonts w:cs="Times New Roman"/>
          <w:b/>
          <w:kern w:val="0"/>
          <w:sz w:val="28"/>
          <w:szCs w:val="28"/>
          <w:lang w:eastAsia="en-US"/>
        </w:rPr>
      </w:pPr>
      <w:r w:rsidRPr="00CE10BD">
        <w:rPr>
          <w:rFonts w:cs="Times New Roman"/>
          <w:b/>
          <w:kern w:val="0"/>
          <w:sz w:val="28"/>
          <w:szCs w:val="28"/>
          <w:lang w:eastAsia="en-US"/>
        </w:rPr>
        <w:t>ПОЛОЖЕНИЕ</w:t>
      </w:r>
    </w:p>
    <w:p w:rsidR="00240290" w:rsidRPr="00240290" w:rsidRDefault="00240290" w:rsidP="00240290">
      <w:pPr>
        <w:pStyle w:val="1"/>
        <w:spacing w:before="480" w:after="0" w:line="276" w:lineRule="auto"/>
        <w:rPr>
          <w:sz w:val="28"/>
        </w:rPr>
      </w:pPr>
      <w:r w:rsidRPr="00240290">
        <w:rPr>
          <w:sz w:val="28"/>
        </w:rPr>
        <w:t xml:space="preserve">о формировании годового плана изданий и порядке издания рукописей </w:t>
      </w:r>
      <w:r w:rsidRPr="00240290">
        <w:rPr>
          <w:sz w:val="28"/>
        </w:rPr>
        <w:br/>
        <w:t>в ФГБОУ ВПО «Уральский государственный экономический университет»</w:t>
      </w:r>
    </w:p>
    <w:p w:rsidR="00240290" w:rsidRPr="00240290" w:rsidRDefault="00240290" w:rsidP="00240290">
      <w:pPr>
        <w:widowControl w:val="0"/>
        <w:spacing w:line="276" w:lineRule="auto"/>
        <w:ind w:firstLine="0"/>
        <w:jc w:val="center"/>
        <w:rPr>
          <w:rFonts w:cs="Times New Roman"/>
          <w:b/>
          <w:color w:val="FF0000"/>
          <w:kern w:val="0"/>
          <w:sz w:val="28"/>
          <w:szCs w:val="28"/>
          <w:lang w:eastAsia="en-US"/>
        </w:rPr>
      </w:pPr>
      <w:r w:rsidRPr="00240290">
        <w:rPr>
          <w:rFonts w:cs="Times New Roman"/>
          <w:b/>
          <w:kern w:val="0"/>
          <w:sz w:val="28"/>
          <w:szCs w:val="28"/>
          <w:lang w:eastAsia="en-US"/>
        </w:rPr>
        <w:t>П 7.5-11</w:t>
      </w:r>
      <w:r>
        <w:rPr>
          <w:rFonts w:cs="Times New Roman"/>
          <w:b/>
          <w:kern w:val="0"/>
          <w:sz w:val="28"/>
          <w:szCs w:val="28"/>
          <w:lang w:eastAsia="en-US"/>
        </w:rPr>
        <w:t>1</w:t>
      </w:r>
      <w:r w:rsidRPr="00240290">
        <w:rPr>
          <w:rFonts w:cs="Times New Roman"/>
          <w:b/>
          <w:kern w:val="0"/>
          <w:sz w:val="28"/>
          <w:szCs w:val="28"/>
          <w:lang w:eastAsia="en-US"/>
        </w:rPr>
        <w:t>-2015</w:t>
      </w:r>
    </w:p>
    <w:p w:rsidR="00240290" w:rsidRPr="00240290" w:rsidRDefault="00240290" w:rsidP="00240290">
      <w:pPr>
        <w:widowControl w:val="0"/>
        <w:jc w:val="center"/>
        <w:rPr>
          <w:rFonts w:cs="Times New Roman"/>
          <w:kern w:val="0"/>
          <w:sz w:val="28"/>
          <w:szCs w:val="28"/>
          <w:lang w:eastAsia="en-US"/>
        </w:rPr>
      </w:pPr>
    </w:p>
    <w:p w:rsidR="00240290" w:rsidRPr="00240290" w:rsidRDefault="00240290" w:rsidP="00240290">
      <w:pPr>
        <w:widowControl w:val="0"/>
        <w:jc w:val="center"/>
        <w:rPr>
          <w:rFonts w:cs="Times New Roman"/>
          <w:kern w:val="0"/>
          <w:sz w:val="28"/>
          <w:szCs w:val="28"/>
          <w:lang w:eastAsia="en-US"/>
        </w:rPr>
      </w:pPr>
    </w:p>
    <w:p w:rsidR="00240290" w:rsidRPr="00240290" w:rsidRDefault="00240290" w:rsidP="00240290">
      <w:pPr>
        <w:widowControl w:val="0"/>
        <w:jc w:val="center"/>
        <w:rPr>
          <w:rFonts w:cs="Times New Roman"/>
          <w:kern w:val="0"/>
          <w:sz w:val="28"/>
          <w:szCs w:val="28"/>
          <w:lang w:eastAsia="en-US"/>
        </w:rPr>
      </w:pPr>
    </w:p>
    <w:p w:rsidR="00240290" w:rsidRPr="00240290" w:rsidRDefault="00240290" w:rsidP="00240290">
      <w:pPr>
        <w:widowControl w:val="0"/>
        <w:jc w:val="center"/>
        <w:rPr>
          <w:rFonts w:cs="Times New Roman"/>
          <w:kern w:val="0"/>
          <w:sz w:val="28"/>
          <w:szCs w:val="28"/>
          <w:lang w:eastAsia="en-US"/>
        </w:rPr>
      </w:pPr>
    </w:p>
    <w:p w:rsidR="00240290" w:rsidRPr="00240290" w:rsidRDefault="00240290" w:rsidP="00240290">
      <w:pPr>
        <w:widowControl w:val="0"/>
        <w:jc w:val="center"/>
        <w:rPr>
          <w:rFonts w:cs="Times New Roman"/>
          <w:kern w:val="0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205"/>
        <w:tblW w:w="10114" w:type="dxa"/>
        <w:tblLayout w:type="fixed"/>
        <w:tblLook w:val="0000" w:firstRow="0" w:lastRow="0" w:firstColumn="0" w:lastColumn="0" w:noHBand="0" w:noVBand="0"/>
      </w:tblPr>
      <w:tblGrid>
        <w:gridCol w:w="4834"/>
        <w:gridCol w:w="5280"/>
      </w:tblGrid>
      <w:tr w:rsidR="00240290" w:rsidRPr="00240290" w:rsidTr="003E1AF1">
        <w:trPr>
          <w:trHeight w:val="104"/>
        </w:trPr>
        <w:tc>
          <w:tcPr>
            <w:tcW w:w="4834" w:type="dxa"/>
          </w:tcPr>
          <w:p w:rsidR="00240290" w:rsidRPr="00240290" w:rsidRDefault="00240290" w:rsidP="00240290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240290">
              <w:rPr>
                <w:rFonts w:cs="Times New Roman"/>
                <w:color w:val="000000"/>
                <w:kern w:val="0"/>
                <w:sz w:val="28"/>
                <w:szCs w:val="28"/>
                <w:lang w:eastAsia="en-US"/>
              </w:rPr>
              <w:t xml:space="preserve">Контрольный </w:t>
            </w:r>
            <w:proofErr w:type="gramStart"/>
            <w:r w:rsidRPr="00240290">
              <w:rPr>
                <w:rFonts w:cs="Times New Roman"/>
                <w:color w:val="000000"/>
                <w:kern w:val="0"/>
                <w:sz w:val="28"/>
                <w:szCs w:val="28"/>
                <w:lang w:eastAsia="en-US"/>
              </w:rPr>
              <w:t>экземпляр:_</w:t>
            </w:r>
            <w:proofErr w:type="gramEnd"/>
            <w:r w:rsidRPr="00240290">
              <w:rPr>
                <w:rFonts w:cs="Times New Roman"/>
                <w:color w:val="000000"/>
                <w:kern w:val="0"/>
                <w:sz w:val="28"/>
                <w:szCs w:val="28"/>
                <w:lang w:eastAsia="en-US"/>
              </w:rPr>
              <w:t>_________</w:t>
            </w:r>
          </w:p>
        </w:tc>
        <w:tc>
          <w:tcPr>
            <w:tcW w:w="5280" w:type="dxa"/>
          </w:tcPr>
          <w:p w:rsidR="00240290" w:rsidRPr="00240290" w:rsidRDefault="00240290" w:rsidP="002402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240290">
              <w:rPr>
                <w:rFonts w:cs="Times New Roman"/>
                <w:color w:val="000000"/>
                <w:kern w:val="0"/>
                <w:sz w:val="28"/>
                <w:szCs w:val="28"/>
                <w:lang w:eastAsia="en-US"/>
              </w:rPr>
              <w:t>Учетный экземпляр № __________</w:t>
            </w:r>
          </w:p>
        </w:tc>
      </w:tr>
    </w:tbl>
    <w:p w:rsidR="00240290" w:rsidRPr="00240290" w:rsidRDefault="00240290" w:rsidP="00240290">
      <w:pPr>
        <w:widowControl w:val="0"/>
        <w:jc w:val="center"/>
        <w:rPr>
          <w:rFonts w:cs="Times New Roman"/>
          <w:kern w:val="0"/>
          <w:sz w:val="28"/>
          <w:szCs w:val="28"/>
          <w:lang w:eastAsia="en-US"/>
        </w:rPr>
      </w:pPr>
    </w:p>
    <w:p w:rsidR="00240290" w:rsidRPr="00240290" w:rsidRDefault="00240290" w:rsidP="00240290">
      <w:pPr>
        <w:widowControl w:val="0"/>
        <w:spacing w:after="120" w:line="480" w:lineRule="auto"/>
        <w:jc w:val="center"/>
        <w:rPr>
          <w:rFonts w:cs="Times New Roman"/>
          <w:kern w:val="0"/>
          <w:sz w:val="28"/>
          <w:szCs w:val="28"/>
          <w:lang w:eastAsia="en-US"/>
        </w:rPr>
      </w:pPr>
    </w:p>
    <w:p w:rsidR="00240290" w:rsidRPr="00240290" w:rsidRDefault="00240290" w:rsidP="00240290">
      <w:pPr>
        <w:widowControl w:val="0"/>
        <w:ind w:firstLine="0"/>
        <w:jc w:val="center"/>
        <w:rPr>
          <w:rFonts w:cs="Times New Roman"/>
          <w:kern w:val="0"/>
          <w:sz w:val="28"/>
          <w:szCs w:val="28"/>
          <w:lang w:eastAsia="en-US"/>
        </w:rPr>
      </w:pPr>
    </w:p>
    <w:p w:rsidR="00240290" w:rsidRPr="00240290" w:rsidRDefault="00240290" w:rsidP="00240290">
      <w:pPr>
        <w:widowControl w:val="0"/>
        <w:ind w:firstLine="0"/>
        <w:jc w:val="center"/>
        <w:rPr>
          <w:rFonts w:cs="Times New Roman"/>
          <w:kern w:val="0"/>
          <w:sz w:val="28"/>
          <w:szCs w:val="28"/>
          <w:lang w:eastAsia="en-US"/>
        </w:rPr>
      </w:pPr>
    </w:p>
    <w:p w:rsidR="00240290" w:rsidRPr="00240290" w:rsidRDefault="00240290" w:rsidP="00240290">
      <w:pPr>
        <w:widowControl w:val="0"/>
        <w:ind w:firstLine="0"/>
        <w:jc w:val="center"/>
        <w:rPr>
          <w:rFonts w:cs="Times New Roman"/>
          <w:kern w:val="0"/>
          <w:sz w:val="28"/>
          <w:szCs w:val="28"/>
          <w:lang w:eastAsia="en-US"/>
        </w:rPr>
      </w:pPr>
    </w:p>
    <w:p w:rsidR="00240290" w:rsidRPr="00240290" w:rsidRDefault="00240290" w:rsidP="00240290">
      <w:pPr>
        <w:widowControl w:val="0"/>
        <w:ind w:firstLine="0"/>
        <w:jc w:val="center"/>
        <w:rPr>
          <w:rFonts w:cs="Times New Roman"/>
          <w:kern w:val="0"/>
          <w:sz w:val="28"/>
          <w:szCs w:val="28"/>
          <w:lang w:eastAsia="en-US"/>
        </w:rPr>
      </w:pPr>
    </w:p>
    <w:p w:rsidR="00240290" w:rsidRPr="00240290" w:rsidRDefault="00240290" w:rsidP="00240290">
      <w:pPr>
        <w:widowControl w:val="0"/>
        <w:ind w:firstLine="0"/>
        <w:jc w:val="center"/>
        <w:rPr>
          <w:rFonts w:cs="Times New Roman"/>
          <w:kern w:val="0"/>
          <w:sz w:val="28"/>
          <w:szCs w:val="28"/>
          <w:lang w:eastAsia="en-US"/>
        </w:rPr>
      </w:pPr>
    </w:p>
    <w:p w:rsidR="00240290" w:rsidRPr="00240290" w:rsidRDefault="00240290" w:rsidP="00240290">
      <w:pPr>
        <w:widowControl w:val="0"/>
        <w:ind w:firstLine="0"/>
        <w:jc w:val="center"/>
        <w:rPr>
          <w:rFonts w:cs="Times New Roman"/>
          <w:kern w:val="0"/>
          <w:sz w:val="28"/>
          <w:szCs w:val="28"/>
          <w:lang w:eastAsia="en-US"/>
        </w:rPr>
      </w:pPr>
      <w:r w:rsidRPr="00240290">
        <w:rPr>
          <w:rFonts w:cs="Times New Roman"/>
          <w:kern w:val="0"/>
          <w:sz w:val="28"/>
          <w:szCs w:val="28"/>
          <w:lang w:eastAsia="en-US"/>
        </w:rPr>
        <w:t>Екатеринбург</w:t>
      </w:r>
    </w:p>
    <w:p w:rsidR="008D46BA" w:rsidRDefault="00240290" w:rsidP="00240290">
      <w:pPr>
        <w:spacing w:after="160" w:line="259" w:lineRule="auto"/>
        <w:ind w:firstLine="0"/>
        <w:jc w:val="center"/>
        <w:rPr>
          <w:rFonts w:cs="Times New Roman"/>
          <w:kern w:val="0"/>
          <w:sz w:val="28"/>
          <w:szCs w:val="28"/>
          <w:lang w:eastAsia="en-US"/>
        </w:rPr>
        <w:sectPr w:rsidR="008D46BA" w:rsidSect="00470BBC">
          <w:footerReference w:type="default" r:id="rId10"/>
          <w:footnotePr>
            <w:numRestart w:val="eachPage"/>
          </w:footnotePr>
          <w:pgSz w:w="11906" w:h="16838"/>
          <w:pgMar w:top="1134" w:right="1276" w:bottom="1134" w:left="1276" w:header="709" w:footer="709" w:gutter="0"/>
          <w:cols w:space="708"/>
          <w:docGrid w:linePitch="360"/>
        </w:sectPr>
      </w:pPr>
      <w:r w:rsidRPr="00240290">
        <w:rPr>
          <w:rFonts w:cs="Times New Roman"/>
          <w:kern w:val="0"/>
          <w:sz w:val="28"/>
          <w:szCs w:val="28"/>
          <w:lang w:eastAsia="en-US"/>
        </w:rPr>
        <w:t>2015</w:t>
      </w:r>
    </w:p>
    <w:p w:rsidR="00F116FE" w:rsidRPr="00883AA0" w:rsidRDefault="00F116FE" w:rsidP="00883AA0">
      <w:pPr>
        <w:ind w:firstLine="6379"/>
        <w:rPr>
          <w:caps/>
          <w:spacing w:val="30"/>
          <w:szCs w:val="24"/>
        </w:rPr>
      </w:pPr>
      <w:r w:rsidRPr="00883AA0">
        <w:rPr>
          <w:caps/>
          <w:spacing w:val="30"/>
          <w:szCs w:val="24"/>
        </w:rPr>
        <w:lastRenderedPageBreak/>
        <w:t>Утверждаю</w:t>
      </w:r>
    </w:p>
    <w:p w:rsidR="00F116FE" w:rsidRPr="00883AA0" w:rsidRDefault="00F116FE" w:rsidP="00883AA0">
      <w:pPr>
        <w:ind w:firstLine="6379"/>
        <w:rPr>
          <w:szCs w:val="24"/>
        </w:rPr>
      </w:pPr>
      <w:r w:rsidRPr="00883AA0">
        <w:rPr>
          <w:szCs w:val="24"/>
        </w:rPr>
        <w:t>Ректор</w:t>
      </w:r>
    </w:p>
    <w:p w:rsidR="00F116FE" w:rsidRPr="00883AA0" w:rsidRDefault="00F116FE" w:rsidP="00883AA0">
      <w:pPr>
        <w:ind w:firstLine="6379"/>
        <w:rPr>
          <w:szCs w:val="24"/>
        </w:rPr>
      </w:pPr>
      <w:r w:rsidRPr="00883AA0">
        <w:rPr>
          <w:szCs w:val="24"/>
        </w:rPr>
        <w:t>____________ М. В. Федоров</w:t>
      </w:r>
    </w:p>
    <w:p w:rsidR="00F116FE" w:rsidRPr="00883AA0" w:rsidRDefault="00F116FE" w:rsidP="00883AA0">
      <w:pPr>
        <w:ind w:firstLine="6379"/>
        <w:rPr>
          <w:szCs w:val="24"/>
        </w:rPr>
      </w:pPr>
      <w:r w:rsidRPr="00883AA0">
        <w:rPr>
          <w:szCs w:val="24"/>
        </w:rPr>
        <w:t>«___» _____________ 2015 г.</w:t>
      </w:r>
    </w:p>
    <w:p w:rsidR="005A0224" w:rsidRPr="00F116FE" w:rsidRDefault="00F116FE" w:rsidP="005A0224">
      <w:pPr>
        <w:pStyle w:val="1"/>
        <w:spacing w:before="480"/>
      </w:pPr>
      <w:r>
        <w:t>Положение о формировании годового плана изданий</w:t>
      </w:r>
      <w:r w:rsidR="00AF01FE">
        <w:t xml:space="preserve"> и порядке издания рукописей </w:t>
      </w:r>
      <w:r w:rsidR="00F830B9">
        <w:br/>
      </w:r>
      <w:r w:rsidR="00AF01FE">
        <w:t xml:space="preserve">в ФГБОУ ВПО «Уральский государственный экономический </w:t>
      </w:r>
      <w:r w:rsidR="00F830B9">
        <w:t>университет»</w:t>
      </w:r>
    </w:p>
    <w:p w:rsidR="00F43DA5" w:rsidRDefault="00363912" w:rsidP="00F116FE">
      <w:pPr>
        <w:pStyle w:val="2"/>
      </w:pPr>
      <w:r>
        <w:t xml:space="preserve">1. </w:t>
      </w:r>
      <w:r w:rsidR="00F43DA5">
        <w:t>Общие положения</w:t>
      </w:r>
    </w:p>
    <w:p w:rsidR="00363912" w:rsidRDefault="00363912" w:rsidP="00F43DA5">
      <w:r>
        <w:t xml:space="preserve">1.1. Положение </w:t>
      </w:r>
      <w:r w:rsidR="00A163C9">
        <w:t>устанавливает</w:t>
      </w:r>
      <w:r>
        <w:t xml:space="preserve"> порядок формирования годового плана изданий учебной, учебно-методической и научной литературы </w:t>
      </w:r>
      <w:r w:rsidR="00883AA0">
        <w:t xml:space="preserve">и издания рукописей </w:t>
      </w:r>
      <w:r>
        <w:t>в ФГБОУ ВПО «Ур</w:t>
      </w:r>
      <w:r w:rsidR="00883AA0">
        <w:t>альский государственный экономический университет</w:t>
      </w:r>
      <w:r>
        <w:t>».</w:t>
      </w:r>
    </w:p>
    <w:p w:rsidR="00363912" w:rsidRDefault="00363912" w:rsidP="00F43DA5">
      <w:r>
        <w:t>1.2. Годовые планы издания являются основой для ф</w:t>
      </w:r>
      <w:r w:rsidR="00F43DA5">
        <w:t>ункционировани</w:t>
      </w:r>
      <w:r>
        <w:t>я</w:t>
      </w:r>
      <w:r w:rsidR="00F43DA5">
        <w:t xml:space="preserve"> издательства</w:t>
      </w:r>
      <w:r>
        <w:t>, которое осуществляет редакционно-издательскую деятельность</w:t>
      </w:r>
      <w:r w:rsidR="00A163C9">
        <w:t xml:space="preserve"> университета</w:t>
      </w:r>
      <w:r w:rsidR="00F43DA5">
        <w:t>.</w:t>
      </w:r>
    </w:p>
    <w:p w:rsidR="00AD729D" w:rsidRDefault="00363912" w:rsidP="00363912">
      <w:pPr>
        <w:pStyle w:val="2"/>
      </w:pPr>
      <w:r>
        <w:t>2</w:t>
      </w:r>
      <w:r w:rsidR="00161786">
        <w:t xml:space="preserve">. </w:t>
      </w:r>
      <w:r>
        <w:t xml:space="preserve">Порядок формирования </w:t>
      </w:r>
      <w:r w:rsidR="00E73F7E">
        <w:t xml:space="preserve">и утверждения </w:t>
      </w:r>
      <w:r>
        <w:t>годового плана изданий</w:t>
      </w:r>
    </w:p>
    <w:p w:rsidR="00363912" w:rsidRPr="00CC5F93" w:rsidRDefault="00F30A70" w:rsidP="00F30A70">
      <w:r w:rsidRPr="00CC5F93">
        <w:t>2.1. На основе типовых нормативов для расчета штата редакционно-издательских работников и фактического наличия редакторов в штате издательства ежегодно определяется максимальн</w:t>
      </w:r>
      <w:r w:rsidR="00BF7E96" w:rsidRPr="00CC5F93">
        <w:t xml:space="preserve">о </w:t>
      </w:r>
      <w:r w:rsidR="00590A4F" w:rsidRPr="00CC5F93">
        <w:t>возможный</w:t>
      </w:r>
      <w:r w:rsidRPr="00CC5F93">
        <w:t xml:space="preserve"> объем </w:t>
      </w:r>
      <w:r w:rsidR="00363912" w:rsidRPr="00CC5F93">
        <w:t>годов</w:t>
      </w:r>
      <w:r w:rsidRPr="00CC5F93">
        <w:t>ого</w:t>
      </w:r>
      <w:r w:rsidR="00363912" w:rsidRPr="00CC5F93">
        <w:t xml:space="preserve"> план</w:t>
      </w:r>
      <w:r w:rsidRPr="00CC5F93">
        <w:t>а</w:t>
      </w:r>
      <w:r w:rsidR="00363912" w:rsidRPr="00CC5F93">
        <w:t xml:space="preserve"> редакционно-издательской подготовки учебной</w:t>
      </w:r>
      <w:r w:rsidRPr="00CC5F93">
        <w:t>,</w:t>
      </w:r>
      <w:r w:rsidR="00363912" w:rsidRPr="00CC5F93">
        <w:t xml:space="preserve"> учебно-методической</w:t>
      </w:r>
      <w:r w:rsidRPr="00CC5F93">
        <w:t xml:space="preserve"> и научной</w:t>
      </w:r>
      <w:r w:rsidR="00363912" w:rsidRPr="00CC5F93">
        <w:t xml:space="preserve"> литературы</w:t>
      </w:r>
      <w:r w:rsidR="00BF7E96" w:rsidRPr="00CC5F93">
        <w:t xml:space="preserve"> в учетно-издательских листах</w:t>
      </w:r>
      <w:r w:rsidR="00363912" w:rsidRPr="00CC5F93">
        <w:t>.</w:t>
      </w:r>
    </w:p>
    <w:p w:rsidR="00F30A70" w:rsidRPr="00CC5F93" w:rsidRDefault="00F30A70" w:rsidP="00F30A70">
      <w:r w:rsidRPr="00CC5F93">
        <w:t>2.2. </w:t>
      </w:r>
      <w:r w:rsidR="00590A4F" w:rsidRPr="00CC5F93">
        <w:t>Общий</w:t>
      </w:r>
      <w:r w:rsidRPr="00CC5F93">
        <w:t xml:space="preserve"> объем </w:t>
      </w:r>
      <w:r w:rsidR="00E00AFA" w:rsidRPr="00CC5F93">
        <w:t>квотируется</w:t>
      </w:r>
      <w:r w:rsidRPr="00CC5F93">
        <w:t xml:space="preserve"> по институтам в соответствии с </w:t>
      </w:r>
      <w:r w:rsidR="00A956A2" w:rsidRPr="00CC5F93">
        <w:t>численностью профессорско-преподавательского состава</w:t>
      </w:r>
      <w:r w:rsidR="00E00AFA" w:rsidRPr="00CC5F93">
        <w:t xml:space="preserve"> и картой </w:t>
      </w:r>
      <w:proofErr w:type="spellStart"/>
      <w:r w:rsidR="00E00AFA" w:rsidRPr="00CC5F93">
        <w:t>книгообеспеченности</w:t>
      </w:r>
      <w:proofErr w:type="spellEnd"/>
      <w:r w:rsidR="00E00AFA" w:rsidRPr="00CC5F93">
        <w:t xml:space="preserve"> дисциплин.</w:t>
      </w:r>
    </w:p>
    <w:p w:rsidR="00E01701" w:rsidRPr="00CC5F93" w:rsidRDefault="00E01701" w:rsidP="00E01701">
      <w:r w:rsidRPr="00CC5F93">
        <w:t>2.3. Основанием для включения в годовой план изданий служит недостаточная обеспеченность учебной литературой всей дисциплины учебного плана или отдельных ее разделов, особенно по новым образовательным программам.</w:t>
      </w:r>
    </w:p>
    <w:p w:rsidR="00E01701" w:rsidRPr="00CC5F93" w:rsidRDefault="00E01701" w:rsidP="00E01701">
      <w:r w:rsidRPr="00CC5F93">
        <w:t>2.4. В годовой план изданий допустимо включать научные издания в пределах установленной квоты, но объемом не более 10% всей заявки.</w:t>
      </w:r>
    </w:p>
    <w:p w:rsidR="00F30A70" w:rsidRPr="00CC5F93" w:rsidRDefault="00F30A70" w:rsidP="00AD729D">
      <w:r w:rsidRPr="00CC5F93">
        <w:t>2.</w:t>
      </w:r>
      <w:r w:rsidR="00B269DC" w:rsidRPr="00CC5F93">
        <w:t>5</w:t>
      </w:r>
      <w:r w:rsidRPr="00CC5F93">
        <w:t xml:space="preserve">. Заявка кафедры на включение </w:t>
      </w:r>
      <w:r w:rsidR="00E73F7E" w:rsidRPr="00CC5F93">
        <w:t>рукописей</w:t>
      </w:r>
      <w:r w:rsidRPr="00CC5F93">
        <w:t xml:space="preserve"> в годовой план</w:t>
      </w:r>
      <w:r w:rsidR="00E73F7E" w:rsidRPr="00CC5F93">
        <w:t xml:space="preserve"> по установленной форме</w:t>
      </w:r>
      <w:r w:rsidRPr="00CC5F93">
        <w:t xml:space="preserve"> (см. прил</w:t>
      </w:r>
      <w:r w:rsidR="00BF7E96" w:rsidRPr="00CC5F93">
        <w:t>. 1</w:t>
      </w:r>
      <w:r w:rsidRPr="00CC5F93">
        <w:t xml:space="preserve">) представляется на рассмотрение учебно-методической комиссии (УМК) института до </w:t>
      </w:r>
      <w:r w:rsidR="00BF7E96" w:rsidRPr="00CC5F93">
        <w:t>1</w:t>
      </w:r>
      <w:r w:rsidRPr="00CC5F93">
        <w:t> октября</w:t>
      </w:r>
      <w:r w:rsidR="00B269DC" w:rsidRPr="00CC5F93">
        <w:t xml:space="preserve"> года, предшествующего планируемому</w:t>
      </w:r>
      <w:r w:rsidRPr="00CC5F93">
        <w:t>.</w:t>
      </w:r>
    </w:p>
    <w:p w:rsidR="006109E1" w:rsidRPr="00CC5F93" w:rsidRDefault="006109E1" w:rsidP="006109E1">
      <w:r w:rsidRPr="00CC5F93">
        <w:t>2.6. Заявленный объем каждой рукописи рассматривается и утверждается УМК института исходя из принципа целесообразности.</w:t>
      </w:r>
    </w:p>
    <w:p w:rsidR="00BF7E96" w:rsidRPr="00CC5F93" w:rsidRDefault="00E73F7E" w:rsidP="00E73F7E">
      <w:r w:rsidRPr="00CC5F93">
        <w:t>2.</w:t>
      </w:r>
      <w:r w:rsidR="006109E1" w:rsidRPr="00CC5F93">
        <w:t>7</w:t>
      </w:r>
      <w:r w:rsidRPr="00CC5F93">
        <w:t>. УМК института, рассмотрев</w:t>
      </w:r>
      <w:r w:rsidR="00BF7E96" w:rsidRPr="00CC5F93">
        <w:t xml:space="preserve"> и</w:t>
      </w:r>
      <w:r w:rsidRPr="00CC5F93">
        <w:t xml:space="preserve"> проанализировав заявки кафедр, формирует</w:t>
      </w:r>
      <w:r w:rsidR="00A163C9" w:rsidRPr="00CC5F93">
        <w:t xml:space="preserve"> проект</w:t>
      </w:r>
      <w:r w:rsidRPr="00CC5F93">
        <w:t xml:space="preserve"> </w:t>
      </w:r>
      <w:r w:rsidR="00A163C9" w:rsidRPr="00CC5F93">
        <w:t>годового плана изданий института</w:t>
      </w:r>
      <w:r w:rsidR="00B269DC" w:rsidRPr="00CC5F93">
        <w:t>,</w:t>
      </w:r>
      <w:r w:rsidR="00BF7E96" w:rsidRPr="00CC5F93">
        <w:t xml:space="preserve"> </w:t>
      </w:r>
      <w:r w:rsidR="00B269DC" w:rsidRPr="00CC5F93">
        <w:t>согласовывает е</w:t>
      </w:r>
      <w:r w:rsidR="00A163C9" w:rsidRPr="00CC5F93">
        <w:t xml:space="preserve">го </w:t>
      </w:r>
      <w:r w:rsidR="00B269DC" w:rsidRPr="00CC5F93">
        <w:t>с учебно-методическ</w:t>
      </w:r>
      <w:r w:rsidR="009B383A" w:rsidRPr="00CC5F93">
        <w:t>им</w:t>
      </w:r>
      <w:r w:rsidR="00B269DC" w:rsidRPr="00CC5F93">
        <w:t xml:space="preserve"> управлением (УМУ) и </w:t>
      </w:r>
      <w:r w:rsidR="00BF7E96" w:rsidRPr="00CC5F93">
        <w:t>утверждает на заседании ученого совета</w:t>
      </w:r>
      <w:r w:rsidRPr="00CC5F93">
        <w:t xml:space="preserve"> института </w:t>
      </w:r>
      <w:r w:rsidR="00BF7E96" w:rsidRPr="00CC5F93">
        <w:t>не позднее 20 октября</w:t>
      </w:r>
      <w:r w:rsidR="00B269DC" w:rsidRPr="00CC5F93">
        <w:t xml:space="preserve"> года, предшествующего планируемому</w:t>
      </w:r>
      <w:r w:rsidR="00BF7E96" w:rsidRPr="00CC5F93">
        <w:t>.</w:t>
      </w:r>
    </w:p>
    <w:p w:rsidR="00E73F7E" w:rsidRPr="00CC5F93" w:rsidRDefault="00BF7E96" w:rsidP="00E73F7E">
      <w:r w:rsidRPr="00CC5F93">
        <w:t>2.</w:t>
      </w:r>
      <w:r w:rsidR="006109E1" w:rsidRPr="00CC5F93">
        <w:t>8</w:t>
      </w:r>
      <w:r w:rsidRPr="00CC5F93">
        <w:t>. </w:t>
      </w:r>
      <w:r w:rsidR="00B269DC" w:rsidRPr="00CC5F93">
        <w:t xml:space="preserve">Утвержденный проект плана изданий института (с визой начальника УМУ) </w:t>
      </w:r>
      <w:r w:rsidR="009B383A" w:rsidRPr="00CC5F93">
        <w:t xml:space="preserve">председатели </w:t>
      </w:r>
      <w:r w:rsidR="00E01701" w:rsidRPr="00CC5F93">
        <w:t>УМК институт</w:t>
      </w:r>
      <w:r w:rsidR="00B269DC" w:rsidRPr="00CC5F93">
        <w:t xml:space="preserve">ов </w:t>
      </w:r>
      <w:r w:rsidR="00E73F7E" w:rsidRPr="00CC5F93">
        <w:t xml:space="preserve">представляют </w:t>
      </w:r>
      <w:r w:rsidR="00B269DC" w:rsidRPr="00CC5F93">
        <w:t>в издательство 20 октября</w:t>
      </w:r>
      <w:r w:rsidR="00E73F7E" w:rsidRPr="00CC5F93">
        <w:t>.</w:t>
      </w:r>
    </w:p>
    <w:p w:rsidR="00882EBE" w:rsidRPr="00CC5F93" w:rsidRDefault="00B269DC" w:rsidP="00882EBE">
      <w:r w:rsidRPr="00CC5F93">
        <w:t>2.</w:t>
      </w:r>
      <w:r w:rsidR="006109E1" w:rsidRPr="00CC5F93">
        <w:t>9</w:t>
      </w:r>
      <w:r w:rsidR="00AD729D" w:rsidRPr="00CC5F93">
        <w:t>. </w:t>
      </w:r>
      <w:r w:rsidR="009B383A" w:rsidRPr="00CC5F93">
        <w:t>Сводный п</w:t>
      </w:r>
      <w:r w:rsidRPr="00CC5F93">
        <w:t xml:space="preserve">роект </w:t>
      </w:r>
      <w:r w:rsidR="009B383A" w:rsidRPr="00CC5F93">
        <w:t>г</w:t>
      </w:r>
      <w:r w:rsidR="00AD729D" w:rsidRPr="00CC5F93">
        <w:t>одово</w:t>
      </w:r>
      <w:r w:rsidR="009B383A" w:rsidRPr="00CC5F93">
        <w:t>го</w:t>
      </w:r>
      <w:r w:rsidR="00AD729D" w:rsidRPr="00CC5F93">
        <w:t xml:space="preserve"> план</w:t>
      </w:r>
      <w:r w:rsidR="009B383A" w:rsidRPr="00CC5F93">
        <w:t>а</w:t>
      </w:r>
      <w:r w:rsidR="00AD729D" w:rsidRPr="00CC5F93">
        <w:t xml:space="preserve"> издани</w:t>
      </w:r>
      <w:r w:rsidR="009B383A" w:rsidRPr="00CC5F93">
        <w:t>й</w:t>
      </w:r>
      <w:r w:rsidR="00AD729D" w:rsidRPr="00CC5F93">
        <w:t xml:space="preserve"> </w:t>
      </w:r>
      <w:r w:rsidR="009B383A" w:rsidRPr="00CC5F93">
        <w:t>учебной, учебно-методической и научной литературы университета</w:t>
      </w:r>
      <w:r w:rsidR="00AD729D" w:rsidRPr="00CC5F93">
        <w:t xml:space="preserve"> </w:t>
      </w:r>
      <w:r w:rsidR="009B383A" w:rsidRPr="00CC5F93">
        <w:t xml:space="preserve">рассматривается на заседании </w:t>
      </w:r>
      <w:r w:rsidR="00660F2E" w:rsidRPr="00CC5F93">
        <w:t>редакционно-издательского совета (РИС)</w:t>
      </w:r>
      <w:r w:rsidR="009B383A" w:rsidRPr="00CC5F93">
        <w:t xml:space="preserve"> и </w:t>
      </w:r>
      <w:r w:rsidR="00AD729D" w:rsidRPr="00CC5F93">
        <w:t>утверждается</w:t>
      </w:r>
      <w:r w:rsidR="009B383A" w:rsidRPr="00CC5F93">
        <w:t xml:space="preserve"> председателем </w:t>
      </w:r>
      <w:r w:rsidR="00660F2E" w:rsidRPr="00CC5F93">
        <w:t>РИС</w:t>
      </w:r>
      <w:r w:rsidR="00AD729D" w:rsidRPr="00CC5F93">
        <w:t xml:space="preserve"> до 1 </w:t>
      </w:r>
      <w:r w:rsidR="00882EBE" w:rsidRPr="00CC5F93">
        <w:t>ноября</w:t>
      </w:r>
      <w:r w:rsidR="00AD729D" w:rsidRPr="00CC5F93">
        <w:t xml:space="preserve"> года, предшествующего планируемому.</w:t>
      </w:r>
    </w:p>
    <w:p w:rsidR="00F0113F" w:rsidRPr="006816AB" w:rsidRDefault="00F30A70" w:rsidP="00F30A70">
      <w:pPr>
        <w:pStyle w:val="2"/>
      </w:pPr>
      <w:r>
        <w:t>3</w:t>
      </w:r>
      <w:r w:rsidR="00161786" w:rsidRPr="006816AB">
        <w:t xml:space="preserve">. </w:t>
      </w:r>
      <w:r w:rsidR="006816AB" w:rsidRPr="006816AB">
        <w:t xml:space="preserve">Порядок </w:t>
      </w:r>
      <w:r w:rsidR="00F830B9">
        <w:t>издания</w:t>
      </w:r>
      <w:r w:rsidR="006816AB" w:rsidRPr="006816AB">
        <w:t xml:space="preserve"> рукопи</w:t>
      </w:r>
      <w:r w:rsidR="009B383A">
        <w:t>си</w:t>
      </w:r>
      <w:r w:rsidR="00F830B9">
        <w:t>, включенной в годовой план</w:t>
      </w:r>
    </w:p>
    <w:p w:rsidR="006816AB" w:rsidRDefault="009B383A" w:rsidP="00AD729D">
      <w:r>
        <w:t>3.</w:t>
      </w:r>
      <w:r w:rsidR="006816AB">
        <w:t>1. Автор готовит рукопис</w:t>
      </w:r>
      <w:r w:rsidR="00B269DC">
        <w:t>ь</w:t>
      </w:r>
      <w:r w:rsidR="006816AB">
        <w:t xml:space="preserve"> с соблюдением требований подготовки авторских оригиналов (ГОСТ 7.89-2005 «Оригиналы текстовые авторские и издательские»).</w:t>
      </w:r>
    </w:p>
    <w:p w:rsidR="00AB4EAD" w:rsidRPr="003513E3" w:rsidRDefault="00BE64B8" w:rsidP="003513E3">
      <w:r w:rsidRPr="003513E3">
        <w:lastRenderedPageBreak/>
        <w:t>3.</w:t>
      </w:r>
      <w:r w:rsidR="006816AB" w:rsidRPr="003513E3">
        <w:t>2</w:t>
      </w:r>
      <w:r w:rsidR="00882EBE" w:rsidRPr="003513E3">
        <w:t>. </w:t>
      </w:r>
      <w:r w:rsidR="00AB4EAD" w:rsidRPr="003513E3">
        <w:t>Рукописи, вошедшие в годовые планы издани</w:t>
      </w:r>
      <w:r w:rsidRPr="003513E3">
        <w:t>й</w:t>
      </w:r>
      <w:r w:rsidR="00AB4EAD" w:rsidRPr="003513E3">
        <w:t xml:space="preserve"> литературы, представляются в издательство </w:t>
      </w:r>
      <w:r w:rsidR="00161786" w:rsidRPr="003513E3">
        <w:t>поквартально</w:t>
      </w:r>
      <w:r w:rsidR="00AB4EAD" w:rsidRPr="003513E3">
        <w:t>:</w:t>
      </w:r>
      <w:r w:rsidR="000D5760" w:rsidRPr="003513E3">
        <w:t xml:space="preserve"> </w:t>
      </w:r>
      <w:r w:rsidR="00AB4EAD" w:rsidRPr="003513E3">
        <w:t>I квартал – до 1</w:t>
      </w:r>
      <w:r w:rsidR="00161786" w:rsidRPr="003513E3">
        <w:t xml:space="preserve"> декабря</w:t>
      </w:r>
      <w:r w:rsidR="00AB4EAD" w:rsidRPr="003513E3">
        <w:t>;</w:t>
      </w:r>
      <w:r w:rsidR="000D5760" w:rsidRPr="003513E3">
        <w:t xml:space="preserve"> </w:t>
      </w:r>
      <w:r w:rsidR="00AB4EAD" w:rsidRPr="003513E3">
        <w:t>II квартал – до 1</w:t>
      </w:r>
      <w:r w:rsidR="00161786" w:rsidRPr="003513E3">
        <w:t xml:space="preserve"> марта</w:t>
      </w:r>
      <w:r w:rsidR="00AB4EAD" w:rsidRPr="003513E3">
        <w:t>;</w:t>
      </w:r>
      <w:r w:rsidR="000D5760" w:rsidRPr="003513E3">
        <w:t xml:space="preserve"> </w:t>
      </w:r>
      <w:r w:rsidR="00AB4EAD" w:rsidRPr="003513E3">
        <w:t>III квартал – до 1</w:t>
      </w:r>
      <w:r w:rsidR="00161786" w:rsidRPr="003513E3">
        <w:t xml:space="preserve"> июня</w:t>
      </w:r>
      <w:r w:rsidR="00AB4EAD" w:rsidRPr="003513E3">
        <w:t>;</w:t>
      </w:r>
      <w:r w:rsidR="000D5760" w:rsidRPr="003513E3">
        <w:t xml:space="preserve"> </w:t>
      </w:r>
      <w:r w:rsidR="00AB4EAD" w:rsidRPr="003513E3">
        <w:t>IV квартал – до 1</w:t>
      </w:r>
      <w:r w:rsidR="00161786" w:rsidRPr="003513E3">
        <w:t xml:space="preserve"> сентября</w:t>
      </w:r>
      <w:r w:rsidR="00AB4EAD" w:rsidRPr="003513E3">
        <w:t>.</w:t>
      </w:r>
    </w:p>
    <w:p w:rsidR="003513E3" w:rsidRPr="006109E1" w:rsidRDefault="003513E3" w:rsidP="003513E3">
      <w:r w:rsidRPr="006109E1">
        <w:t>3.3. </w:t>
      </w:r>
      <w:r w:rsidR="006109E1">
        <w:t>Изменения в утвержденном годовом плане изданий возможны по представлению УМК института с сохранением заявленного объема рукописи и не позднее, чем за семь дней до окончания срока сдачи.</w:t>
      </w:r>
    </w:p>
    <w:p w:rsidR="00BE64B8" w:rsidRPr="003513E3" w:rsidRDefault="00BE64B8" w:rsidP="003513E3">
      <w:r w:rsidRPr="003513E3">
        <w:t>3.</w:t>
      </w:r>
      <w:r w:rsidR="003513E3">
        <w:t>4</w:t>
      </w:r>
      <w:r w:rsidRPr="003513E3">
        <w:t>. Текстовый оригинал рукописи</w:t>
      </w:r>
      <w:r w:rsidR="00756A80" w:rsidRPr="003513E3">
        <w:t xml:space="preserve"> и сопроводительные документы (перечень и содержание которых зависят от вида издания)</w:t>
      </w:r>
      <w:r w:rsidRPr="003513E3">
        <w:t xml:space="preserve"> представля</w:t>
      </w:r>
      <w:r w:rsidR="00756A80" w:rsidRPr="003513E3">
        <w:t>ю</w:t>
      </w:r>
      <w:r w:rsidRPr="003513E3">
        <w:t>тся директору</w:t>
      </w:r>
      <w:r w:rsidR="00467733" w:rsidRPr="003513E3">
        <w:t xml:space="preserve"> издательства</w:t>
      </w:r>
      <w:r w:rsidRPr="003513E3">
        <w:t xml:space="preserve"> </w:t>
      </w:r>
      <w:r w:rsidR="00467733" w:rsidRPr="003513E3">
        <w:t>лицом, уполномоченным кафедрой</w:t>
      </w:r>
      <w:r w:rsidRPr="003513E3">
        <w:t>.</w:t>
      </w:r>
    </w:p>
    <w:p w:rsidR="006816AB" w:rsidRPr="00A956A2" w:rsidRDefault="006816AB" w:rsidP="00AD729D">
      <w:r w:rsidRPr="00A956A2">
        <w:t>3.</w:t>
      </w:r>
      <w:r w:rsidR="003513E3" w:rsidRPr="00A956A2">
        <w:t>5</w:t>
      </w:r>
      <w:r w:rsidR="00BE64B8" w:rsidRPr="00A956A2">
        <w:t>.</w:t>
      </w:r>
      <w:r w:rsidRPr="00A956A2">
        <w:t> </w:t>
      </w:r>
      <w:r w:rsidR="00F830B9" w:rsidRPr="00A956A2">
        <w:t>Издательство проверяет поступившую рукопись, графический материал, необходимую документацию, согласовывает с авторами, составителями или с ответственным редактором вносимые исправления и готовит рукопись к печати.</w:t>
      </w:r>
    </w:p>
    <w:p w:rsidR="00756A80" w:rsidRDefault="00756A80" w:rsidP="00756A80">
      <w:pPr>
        <w:pStyle w:val="2"/>
      </w:pPr>
      <w:r>
        <w:t>4. О</w:t>
      </w:r>
      <w:r w:rsidR="00882EBE">
        <w:t>пределени</w:t>
      </w:r>
      <w:r>
        <w:t>е</w:t>
      </w:r>
      <w:r w:rsidR="00882EBE">
        <w:t xml:space="preserve"> тиража </w:t>
      </w:r>
      <w:r w:rsidR="00D92CBD">
        <w:t>изданий</w:t>
      </w:r>
    </w:p>
    <w:p w:rsidR="00E83EA7" w:rsidRDefault="00756A80" w:rsidP="00756A80">
      <w:r>
        <w:t xml:space="preserve">4.1. Заказчиками тиража </w:t>
      </w:r>
      <w:r w:rsidR="00F830B9">
        <w:t xml:space="preserve">учебной и учебно-методической литературы </w:t>
      </w:r>
      <w:r>
        <w:t>выступают информационно-библиотечный комплекс и кафедра</w:t>
      </w:r>
      <w:r w:rsidR="00174BB4">
        <w:rPr>
          <w:rStyle w:val="a6"/>
        </w:rPr>
        <w:footnoteReference w:id="1"/>
      </w:r>
      <w:r>
        <w:t>.</w:t>
      </w:r>
    </w:p>
    <w:p w:rsidR="00756A80" w:rsidRDefault="00E83EA7" w:rsidP="00756A80">
      <w:r>
        <w:t>4.2. </w:t>
      </w:r>
      <w:r w:rsidR="00756A80">
        <w:t>Подразделение оперативной полиграфии присваивает заказу общий номер.</w:t>
      </w:r>
    </w:p>
    <w:p w:rsidR="00756A80" w:rsidRDefault="00E83EA7" w:rsidP="00E83EA7">
      <w:r>
        <w:t>4.3. </w:t>
      </w:r>
      <w:r w:rsidR="00756A80">
        <w:t>Б</w:t>
      </w:r>
      <w:r w:rsidR="00756A80" w:rsidRPr="007E6CE9">
        <w:t xml:space="preserve">иблиотека </w:t>
      </w:r>
      <w:r w:rsidR="00756A80">
        <w:t>определяет количество экземпляров исходя из обеспеченности учебного процесса и критериев комплектования библиотечного фонда.</w:t>
      </w:r>
    </w:p>
    <w:p w:rsidR="00756A80" w:rsidRDefault="00E83EA7" w:rsidP="00E83EA7">
      <w:r>
        <w:t>4.4. </w:t>
      </w:r>
      <w:r w:rsidR="00756A80">
        <w:t>Заказ к</w:t>
      </w:r>
      <w:r w:rsidR="00756A80" w:rsidRPr="007E6CE9">
        <w:t>афедр</w:t>
      </w:r>
      <w:r w:rsidR="00756A80">
        <w:t>ы составляют:</w:t>
      </w:r>
      <w:r w:rsidR="00421DC9">
        <w:t xml:space="preserve"> </w:t>
      </w:r>
      <w:r w:rsidR="00756A80">
        <w:t xml:space="preserve">2 экземпляра </w:t>
      </w:r>
      <w:r>
        <w:t xml:space="preserve">– </w:t>
      </w:r>
      <w:r w:rsidR="00756A80">
        <w:t>кафедре (для хранения и учета);</w:t>
      </w:r>
      <w:r w:rsidR="00421DC9">
        <w:t xml:space="preserve"> </w:t>
      </w:r>
      <w:r w:rsidR="00756A80">
        <w:t>по 2</w:t>
      </w:r>
      <w:r w:rsidR="00421DC9">
        <w:t> </w:t>
      </w:r>
      <w:r w:rsidR="00756A80">
        <w:t>экземпляра – каждому автору / составителю; 2 экземпляра – издательству</w:t>
      </w:r>
      <w:r w:rsidR="00756A80" w:rsidRPr="00D3471C">
        <w:t xml:space="preserve"> </w:t>
      </w:r>
      <w:r w:rsidR="00756A80">
        <w:t>(контрольные);</w:t>
      </w:r>
      <w:r w:rsidR="00421DC9">
        <w:t xml:space="preserve"> </w:t>
      </w:r>
      <w:r w:rsidR="00756A80" w:rsidRPr="00D3471C">
        <w:t>16 экземпляров –</w:t>
      </w:r>
      <w:r w:rsidR="00756A80">
        <w:t xml:space="preserve"> д</w:t>
      </w:r>
      <w:r w:rsidR="00756A80" w:rsidRPr="00D3471C">
        <w:t>ля отпр</w:t>
      </w:r>
      <w:r w:rsidR="00756A80">
        <w:t>а</w:t>
      </w:r>
      <w:r w:rsidR="00756A80" w:rsidRPr="00D3471C">
        <w:t>вки изданий, которым присвоен ISBN</w:t>
      </w:r>
      <w:r w:rsidR="00756A80">
        <w:t xml:space="preserve">, </w:t>
      </w:r>
      <w:r w:rsidR="00756A80" w:rsidRPr="00D3471C">
        <w:t xml:space="preserve">в Информационное телеграфное агентство России </w:t>
      </w:r>
      <w:r w:rsidR="00756A80">
        <w:t xml:space="preserve">в соответствии с </w:t>
      </w:r>
      <w:r w:rsidR="00756A80" w:rsidRPr="00D3471C">
        <w:t>Федеральны</w:t>
      </w:r>
      <w:r w:rsidR="00756A80">
        <w:t>м</w:t>
      </w:r>
      <w:r w:rsidR="00756A80" w:rsidRPr="00D3471C">
        <w:t xml:space="preserve"> закон</w:t>
      </w:r>
      <w:r w:rsidR="00756A80">
        <w:t>ом</w:t>
      </w:r>
      <w:r w:rsidR="00756A80" w:rsidRPr="00D3471C">
        <w:t xml:space="preserve"> от</w:t>
      </w:r>
      <w:r>
        <w:t xml:space="preserve"> </w:t>
      </w:r>
      <w:r w:rsidR="00756A80" w:rsidRPr="00D3471C">
        <w:t>29</w:t>
      </w:r>
      <w:r>
        <w:t xml:space="preserve"> </w:t>
      </w:r>
      <w:r w:rsidR="00756A80" w:rsidRPr="00D3471C">
        <w:t xml:space="preserve">декабря 1994 г. №77-ФЗ «Об обязательном экземпляре документов» </w:t>
      </w:r>
      <w:r>
        <w:t>(</w:t>
      </w:r>
      <w:r w:rsidR="00756A80" w:rsidRPr="00D3471C">
        <w:t>с изм</w:t>
      </w:r>
      <w:r>
        <w:t>.</w:t>
      </w:r>
      <w:r w:rsidR="00756A80" w:rsidRPr="00D3471C">
        <w:t xml:space="preserve"> от 5 мая 2014 г.</w:t>
      </w:r>
      <w:r>
        <w:t>).</w:t>
      </w:r>
    </w:p>
    <w:p w:rsidR="00BA3F53" w:rsidRDefault="00BA3F53" w:rsidP="00BA3F53">
      <w:r>
        <w:t>4.5. Тираж научных изданий определяется в индивидуальном порядке.</w:t>
      </w:r>
    </w:p>
    <w:p w:rsidR="00E83EA7" w:rsidRDefault="00E83EA7" w:rsidP="00756A80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 Сопроводительные документы к оригиналу рукописи</w:t>
      </w:r>
    </w:p>
    <w:p w:rsidR="00E83EA7" w:rsidRDefault="00A75C82" w:rsidP="00E83EA7">
      <w:r>
        <w:t>5.1. Для всех видов изданий к рукописи прилагается выписка из протокола заседания кафедры с заключением кафедры о целесообразности издания рукописи, подписанная ученым секретарем кафедры и завизированная председателем учебно-методической комиссии института (с указанием номера протокола и даты заседания УМК)</w:t>
      </w:r>
      <w:r w:rsidR="0005651E">
        <w:t xml:space="preserve"> (прил. 3)</w:t>
      </w:r>
      <w:r>
        <w:t>.</w:t>
      </w:r>
    </w:p>
    <w:p w:rsidR="00BB716A" w:rsidRDefault="00BB716A" w:rsidP="00E83EA7">
      <w:r w:rsidRPr="00A956A2">
        <w:t>5.2. Для</w:t>
      </w:r>
      <w:r w:rsidR="00564E90" w:rsidRPr="00A956A2">
        <w:t xml:space="preserve"> учебно-методических изданий (</w:t>
      </w:r>
      <w:r w:rsidRPr="00A956A2">
        <w:t>методически</w:t>
      </w:r>
      <w:r w:rsidR="00A956A2">
        <w:t>х</w:t>
      </w:r>
      <w:r w:rsidRPr="00A956A2">
        <w:t xml:space="preserve"> указани</w:t>
      </w:r>
      <w:r w:rsidR="00A956A2" w:rsidRPr="00A956A2">
        <w:t>й,</w:t>
      </w:r>
      <w:r w:rsidRPr="00A956A2">
        <w:t xml:space="preserve"> рекомендаци</w:t>
      </w:r>
      <w:r w:rsidR="00A956A2">
        <w:t>й</w:t>
      </w:r>
      <w:r w:rsidR="00564E90" w:rsidRPr="00A956A2">
        <w:t>,</w:t>
      </w:r>
      <w:r w:rsidRPr="00A956A2">
        <w:t xml:space="preserve"> </w:t>
      </w:r>
      <w:r w:rsidR="00564E90" w:rsidRPr="00A956A2">
        <w:t>рабочи</w:t>
      </w:r>
      <w:r w:rsidR="00A956A2" w:rsidRPr="00A956A2">
        <w:t>х</w:t>
      </w:r>
      <w:r w:rsidR="00564E90" w:rsidRPr="00A956A2">
        <w:t xml:space="preserve"> тетрад</w:t>
      </w:r>
      <w:r w:rsidR="00A956A2" w:rsidRPr="00A956A2">
        <w:t>ей</w:t>
      </w:r>
      <w:r w:rsidRPr="00A956A2">
        <w:t xml:space="preserve">) </w:t>
      </w:r>
      <w:r>
        <w:t>к рукописи прилагается одна</w:t>
      </w:r>
      <w:r w:rsidR="00595413">
        <w:t xml:space="preserve"> индивидуальная</w:t>
      </w:r>
      <w:r>
        <w:t>, как правило, внутренняя рецензия</w:t>
      </w:r>
      <w:r w:rsidR="00595413">
        <w:t xml:space="preserve"> (от преподавателя смежной кафедры)</w:t>
      </w:r>
      <w:r>
        <w:t>.</w:t>
      </w:r>
    </w:p>
    <w:p w:rsidR="00564E90" w:rsidRPr="005A4789" w:rsidRDefault="00564E90" w:rsidP="00E83EA7">
      <w:r w:rsidRPr="005A4789">
        <w:t>5.3. Для учебно-</w:t>
      </w:r>
      <w:r w:rsidR="000F48C6" w:rsidRPr="005A4789">
        <w:t>практических и учебно-справочных</w:t>
      </w:r>
      <w:r w:rsidRPr="005A4789">
        <w:t xml:space="preserve"> изданий (</w:t>
      </w:r>
      <w:r w:rsidR="000F48C6" w:rsidRPr="005A4789">
        <w:t xml:space="preserve">практикумов, задачников, </w:t>
      </w:r>
      <w:r w:rsidRPr="005A4789">
        <w:t>хрестомати</w:t>
      </w:r>
      <w:r w:rsidR="000F48C6" w:rsidRPr="005A4789">
        <w:t>й</w:t>
      </w:r>
      <w:r w:rsidR="00D92CBD" w:rsidRPr="005A4789">
        <w:t>, словарей</w:t>
      </w:r>
      <w:r w:rsidR="00590A4F" w:rsidRPr="005A4789">
        <w:t>)</w:t>
      </w:r>
      <w:r w:rsidR="00117A6D" w:rsidRPr="005A4789">
        <w:t xml:space="preserve"> к рукописи прилагается одна </w:t>
      </w:r>
      <w:r w:rsidR="005A4789">
        <w:t xml:space="preserve">внешняя </w:t>
      </w:r>
      <w:r w:rsidR="00117A6D" w:rsidRPr="005A4789">
        <w:t>рецензия.</w:t>
      </w:r>
    </w:p>
    <w:p w:rsidR="00590A4F" w:rsidRPr="006816AB" w:rsidRDefault="00BB716A" w:rsidP="00590A4F">
      <w:r>
        <w:t>5.</w:t>
      </w:r>
      <w:r w:rsidR="00564E90">
        <w:t>4</w:t>
      </w:r>
      <w:r>
        <w:t>. </w:t>
      </w:r>
      <w:r w:rsidR="00590A4F" w:rsidRPr="006816AB">
        <w:t>Рукопись учебного пособия</w:t>
      </w:r>
      <w:r w:rsidR="00EA2BE1">
        <w:t xml:space="preserve"> (курса лекций, конспекта лекций</w:t>
      </w:r>
      <w:r w:rsidR="00A956A2">
        <w:t>, учебно-методического пособия</w:t>
      </w:r>
      <w:r w:rsidR="00EA2BE1">
        <w:t>)</w:t>
      </w:r>
      <w:r w:rsidR="00590A4F" w:rsidRPr="006816AB">
        <w:t xml:space="preserve"> оценивается не менее чем двумя рецензентами, которыми</w:t>
      </w:r>
      <w:r w:rsidR="00D92CBD">
        <w:t xml:space="preserve"> должны</w:t>
      </w:r>
      <w:r w:rsidR="00590A4F" w:rsidRPr="006816AB">
        <w:t xml:space="preserve"> быть:</w:t>
      </w:r>
    </w:p>
    <w:p w:rsidR="00590A4F" w:rsidRPr="006816AB" w:rsidRDefault="00590A4F" w:rsidP="00590A4F">
      <w:r w:rsidRPr="006816AB">
        <w:t>соответствующая кафедра одного из ведущих по данной специальности вузов</w:t>
      </w:r>
      <w:r w:rsidRPr="0088666F">
        <w:t xml:space="preserve"> </w:t>
      </w:r>
      <w:r>
        <w:t>(</w:t>
      </w:r>
      <w:r w:rsidRPr="006816AB">
        <w:t>рецензия кафедры должна быть утверждена на заседании кафедры</w:t>
      </w:r>
      <w:r>
        <w:t>)</w:t>
      </w:r>
      <w:r w:rsidRPr="006816AB">
        <w:t>;</w:t>
      </w:r>
    </w:p>
    <w:p w:rsidR="00097BDF" w:rsidRDefault="00590A4F" w:rsidP="00097BDF">
      <w:r w:rsidRPr="006816AB">
        <w:t>ведущий преподаватель р</w:t>
      </w:r>
      <w:r w:rsidR="00097BDF">
        <w:t>одственной кафедры другого вуза.</w:t>
      </w:r>
    </w:p>
    <w:p w:rsidR="005A4789" w:rsidRDefault="00590A4F" w:rsidP="00A956A2">
      <w:r>
        <w:t>5.5. Для научн</w:t>
      </w:r>
      <w:r w:rsidR="00D92CBD">
        <w:t>ых</w:t>
      </w:r>
      <w:r>
        <w:t xml:space="preserve"> </w:t>
      </w:r>
      <w:r w:rsidR="00D92CBD">
        <w:t>изданий</w:t>
      </w:r>
      <w:r>
        <w:t xml:space="preserve"> к рукописи прилагаются две </w:t>
      </w:r>
      <w:r w:rsidR="00EA2BE1">
        <w:t xml:space="preserve">внешние </w:t>
      </w:r>
      <w:r>
        <w:t>рецензии</w:t>
      </w:r>
      <w:r w:rsidR="00EA2BE1">
        <w:t>, как правило, от докторов наук и</w:t>
      </w:r>
      <w:r w:rsidR="00A956A2">
        <w:t xml:space="preserve"> </w:t>
      </w:r>
      <w:r w:rsidR="00EA2BE1">
        <w:t>(или) кафедр</w:t>
      </w:r>
      <w:r>
        <w:t>.</w:t>
      </w:r>
      <w:r w:rsidR="00D92CBD">
        <w:t xml:space="preserve"> </w:t>
      </w:r>
      <w:r w:rsidR="00A956A2" w:rsidRPr="00EA2BE1">
        <w:t>В качестве рецензентов не могут привлекаться кафедры или специалисты вузов, где работает автор.</w:t>
      </w:r>
    </w:p>
    <w:p w:rsidR="006816AB" w:rsidRDefault="000218B1" w:rsidP="00756A80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6</w:t>
      </w:r>
      <w:r w:rsidR="006816AB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Требования к рецензиям</w:t>
      </w:r>
    </w:p>
    <w:p w:rsidR="000218B1" w:rsidRDefault="000218B1" w:rsidP="000218B1">
      <w:pPr>
        <w:rPr>
          <w:lang w:eastAsia="ru-RU"/>
        </w:rPr>
      </w:pPr>
      <w:r>
        <w:rPr>
          <w:lang w:eastAsia="ru-RU"/>
        </w:rPr>
        <w:t>6.1. В заголовке рецензии должны быть указаны автор (составитель), название и вид рецензируемого издания.</w:t>
      </w:r>
    </w:p>
    <w:p w:rsidR="0025368B" w:rsidRDefault="0025368B" w:rsidP="000218B1">
      <w:pPr>
        <w:rPr>
          <w:lang w:eastAsia="ru-RU"/>
        </w:rPr>
      </w:pPr>
      <w:r>
        <w:rPr>
          <w:lang w:eastAsia="ru-RU"/>
        </w:rPr>
        <w:t>6.2. В рецензии на учебную книгу необходимо:</w:t>
      </w:r>
    </w:p>
    <w:p w:rsidR="0025368B" w:rsidRDefault="0025368B" w:rsidP="000218B1">
      <w:pPr>
        <w:rPr>
          <w:lang w:eastAsia="ru-RU"/>
        </w:rPr>
      </w:pPr>
      <w:r>
        <w:rPr>
          <w:lang w:eastAsia="ru-RU"/>
        </w:rPr>
        <w:t>дать качественную оценку приведенного в рукописи материала;</w:t>
      </w:r>
    </w:p>
    <w:p w:rsidR="0025368B" w:rsidRDefault="0025368B" w:rsidP="000218B1">
      <w:pPr>
        <w:rPr>
          <w:lang w:eastAsia="ru-RU"/>
        </w:rPr>
      </w:pPr>
      <w:r>
        <w:rPr>
          <w:lang w:eastAsia="ru-RU"/>
        </w:rPr>
        <w:t>определить соответствие материала, изложенного в рукописи, содержанию программы курса (при наличии отступлений от учебной программы следует указать, чем они вызваны и целесообразны ли вообще);</w:t>
      </w:r>
    </w:p>
    <w:p w:rsidR="0025368B" w:rsidRDefault="0025368B" w:rsidP="000218B1">
      <w:pPr>
        <w:rPr>
          <w:lang w:eastAsia="ru-RU"/>
        </w:rPr>
      </w:pPr>
      <w:r>
        <w:rPr>
          <w:lang w:eastAsia="ru-RU"/>
        </w:rPr>
        <w:t>оценить актуальность содержания рукописи: соответствует ли уровень изложенного в ней материала современным достижениям науки, техники, культуры;</w:t>
      </w:r>
    </w:p>
    <w:p w:rsidR="0025368B" w:rsidRDefault="0025368B" w:rsidP="000218B1">
      <w:pPr>
        <w:rPr>
          <w:lang w:eastAsia="ru-RU"/>
        </w:rPr>
      </w:pPr>
      <w:r>
        <w:rPr>
          <w:lang w:eastAsia="ru-RU"/>
        </w:rPr>
        <w:t>указать, чем отличается предлагаемое произведение от уже опубликованных на эту тему;</w:t>
      </w:r>
    </w:p>
    <w:p w:rsidR="0025368B" w:rsidRDefault="0025368B" w:rsidP="000218B1">
      <w:pPr>
        <w:rPr>
          <w:lang w:eastAsia="ru-RU"/>
        </w:rPr>
      </w:pPr>
      <w:r>
        <w:rPr>
          <w:lang w:eastAsia="ru-RU"/>
        </w:rPr>
        <w:t>дать оценку рукописи с методической точки зрения и определить, отвечает ли она требованиям преподавания данной дисциплины;</w:t>
      </w:r>
    </w:p>
    <w:p w:rsidR="0025368B" w:rsidRDefault="0025368B" w:rsidP="000218B1">
      <w:pPr>
        <w:rPr>
          <w:lang w:eastAsia="ru-RU"/>
        </w:rPr>
      </w:pPr>
      <w:r>
        <w:rPr>
          <w:lang w:eastAsia="ru-RU"/>
        </w:rPr>
        <w:t>проанализировать полноту и качество дидактического аппарата будущего издания, определить, насколько методически верно подобраны вопросы, задачи, упражнения;</w:t>
      </w:r>
    </w:p>
    <w:p w:rsidR="0025368B" w:rsidRDefault="0025368B" w:rsidP="000218B1">
      <w:pPr>
        <w:rPr>
          <w:lang w:eastAsia="ru-RU"/>
        </w:rPr>
      </w:pPr>
      <w:r>
        <w:rPr>
          <w:lang w:eastAsia="ru-RU"/>
        </w:rPr>
        <w:t>оценить эффективность использования будущей книги для самостоятельной работы студентов;</w:t>
      </w:r>
    </w:p>
    <w:p w:rsidR="0025368B" w:rsidRDefault="0025368B" w:rsidP="000218B1">
      <w:pPr>
        <w:rPr>
          <w:lang w:eastAsia="ru-RU"/>
        </w:rPr>
      </w:pPr>
      <w:r>
        <w:rPr>
          <w:lang w:eastAsia="ru-RU"/>
        </w:rPr>
        <w:t xml:space="preserve">указать, насколько полно представлены элементы справочно-сопроводительного аппарата (с учетом вида издания): предисловие, указатели, </w:t>
      </w:r>
      <w:proofErr w:type="spellStart"/>
      <w:r>
        <w:rPr>
          <w:lang w:eastAsia="ru-RU"/>
        </w:rPr>
        <w:t>прикнижная</w:t>
      </w:r>
      <w:proofErr w:type="spellEnd"/>
      <w:r>
        <w:rPr>
          <w:lang w:eastAsia="ru-RU"/>
        </w:rPr>
        <w:t xml:space="preserve"> аннотация (с читательским адресом), библиографические списки, списки сокращений и условных обозначений и др., а также элементы текста: введение, заключение, приложение;</w:t>
      </w:r>
    </w:p>
    <w:p w:rsidR="0025368B" w:rsidRDefault="0025368B" w:rsidP="000218B1">
      <w:pPr>
        <w:rPr>
          <w:lang w:eastAsia="ru-RU"/>
        </w:rPr>
      </w:pPr>
      <w:r>
        <w:rPr>
          <w:lang w:eastAsia="ru-RU"/>
        </w:rPr>
        <w:t>дать количественную оценку приведенного в рукописи материала: фактического и иллюстрационного;</w:t>
      </w:r>
    </w:p>
    <w:p w:rsidR="0025368B" w:rsidRDefault="0025368B" w:rsidP="000218B1">
      <w:pPr>
        <w:rPr>
          <w:lang w:eastAsia="ru-RU"/>
        </w:rPr>
      </w:pPr>
      <w:r>
        <w:rPr>
          <w:lang w:eastAsia="ru-RU"/>
        </w:rPr>
        <w:t>оценить правильность и точность формулировок, дать оценку использования в рукописи общепринятой терминологии, норма, правил, стандартов;</w:t>
      </w:r>
    </w:p>
    <w:p w:rsidR="0025368B" w:rsidRDefault="0025368B" w:rsidP="000218B1">
      <w:pPr>
        <w:rPr>
          <w:lang w:eastAsia="ru-RU"/>
        </w:rPr>
      </w:pPr>
      <w:r>
        <w:rPr>
          <w:lang w:eastAsia="ru-RU"/>
        </w:rPr>
        <w:t>дать оценку литературного функционального стиля изложения материала;</w:t>
      </w:r>
    </w:p>
    <w:p w:rsidR="0025368B" w:rsidRDefault="0025368B" w:rsidP="000218B1">
      <w:pPr>
        <w:rPr>
          <w:lang w:eastAsia="ru-RU"/>
        </w:rPr>
      </w:pPr>
      <w:r>
        <w:rPr>
          <w:lang w:eastAsia="ru-RU"/>
        </w:rPr>
        <w:t>дать обоснованные выводы о рукописи в целом и при необходимости рекомендации по ее улучшению; рекомендация должна содержать</w:t>
      </w:r>
      <w:r w:rsidR="003A45FD">
        <w:rPr>
          <w:lang w:eastAsia="ru-RU"/>
        </w:rPr>
        <w:t xml:space="preserve"> вывод о возможности публикации рукописи в качестве учебника, учебного пособия (другого вида изданий), целесообразности издания рукописи с соответствующим грифом, а также указание, для каких направлений данное издание предназначается.</w:t>
      </w:r>
    </w:p>
    <w:p w:rsidR="003A45FD" w:rsidRDefault="003A45FD" w:rsidP="000218B1">
      <w:pPr>
        <w:rPr>
          <w:lang w:eastAsia="ru-RU"/>
        </w:rPr>
      </w:pPr>
      <w:r>
        <w:rPr>
          <w:lang w:eastAsia="ru-RU"/>
        </w:rPr>
        <w:t>6.3. Рецензия на рукопись научного издания должна содержать выводы о степени новизны, научной и практической значимости публикуемых материалов, об уровне компетентности автора работы и его эрудиции, о полноте описания достижений науки в данной области, ясности и четкости изложения материала.</w:t>
      </w:r>
    </w:p>
    <w:p w:rsidR="003A45FD" w:rsidRDefault="003A45FD" w:rsidP="000218B1">
      <w:pPr>
        <w:rPr>
          <w:lang w:eastAsia="ru-RU"/>
        </w:rPr>
      </w:pPr>
      <w:r>
        <w:rPr>
          <w:lang w:eastAsia="ru-RU"/>
        </w:rPr>
        <w:t>6.4. Если рукопись, по мнению рецензента не содержит значительных недостатков, а указанные замечания могут быть легко исправлены автором при доработке рукописи, то в заключительной части рецензии должна содержаться четкая рекомендация о целесообразности представления рукописи к изданию.</w:t>
      </w:r>
    </w:p>
    <w:p w:rsidR="003A45FD" w:rsidRDefault="003A45FD" w:rsidP="000218B1">
      <w:pPr>
        <w:rPr>
          <w:lang w:eastAsia="ru-RU"/>
        </w:rPr>
      </w:pPr>
      <w:r>
        <w:rPr>
          <w:lang w:eastAsia="ru-RU"/>
        </w:rPr>
        <w:t>6.5. Если мнение рецензента о содержании рукописи отрицательное, то в заключительной части рецензии должен быть сформулирован аргументированный вывод о нецелесообразности издания рукописи. Если рукопись требует авторской переработки, следует указать на целесообразность ее повторного рецензирования.</w:t>
      </w:r>
    </w:p>
    <w:p w:rsidR="003A45FD" w:rsidRDefault="003A45FD" w:rsidP="000218B1">
      <w:pPr>
        <w:rPr>
          <w:lang w:eastAsia="ru-RU"/>
        </w:rPr>
      </w:pPr>
      <w:r>
        <w:rPr>
          <w:lang w:eastAsia="ru-RU"/>
        </w:rPr>
        <w:t>6.6. Подписи рецензентов заверяются в установленном порядке.</w:t>
      </w:r>
    </w:p>
    <w:p w:rsidR="003A45FD" w:rsidRPr="0005651E" w:rsidRDefault="003A45FD" w:rsidP="000218B1">
      <w:pPr>
        <w:rPr>
          <w:sz w:val="20"/>
          <w:szCs w:val="20"/>
          <w:lang w:eastAsia="ru-RU"/>
        </w:rPr>
      </w:pPr>
      <w:r w:rsidRPr="0005651E">
        <w:rPr>
          <w:sz w:val="20"/>
          <w:szCs w:val="20"/>
          <w:lang w:eastAsia="ru-RU"/>
        </w:rPr>
        <w:t>Настоящее положение содержит приложения:</w:t>
      </w:r>
    </w:p>
    <w:p w:rsidR="00590A4F" w:rsidRPr="0005651E" w:rsidRDefault="00590A4F" w:rsidP="00590A4F">
      <w:pPr>
        <w:rPr>
          <w:sz w:val="20"/>
          <w:szCs w:val="20"/>
        </w:rPr>
      </w:pPr>
      <w:r w:rsidRPr="0005651E">
        <w:rPr>
          <w:sz w:val="20"/>
          <w:szCs w:val="20"/>
        </w:rPr>
        <w:t>1. Образец заявки кафедры для включения в план издания.</w:t>
      </w:r>
    </w:p>
    <w:p w:rsidR="00660F2E" w:rsidRPr="0005651E" w:rsidRDefault="00590A4F" w:rsidP="00F830B9">
      <w:pPr>
        <w:rPr>
          <w:sz w:val="20"/>
          <w:szCs w:val="20"/>
        </w:rPr>
      </w:pPr>
      <w:r w:rsidRPr="0005651E">
        <w:rPr>
          <w:sz w:val="20"/>
          <w:szCs w:val="20"/>
          <w:lang w:eastAsia="ru-RU"/>
        </w:rPr>
        <w:t xml:space="preserve">2. </w:t>
      </w:r>
      <w:r w:rsidR="0005651E" w:rsidRPr="0005651E">
        <w:rPr>
          <w:sz w:val="20"/>
          <w:szCs w:val="20"/>
        </w:rPr>
        <w:t>Термины и определения основных</w:t>
      </w:r>
      <w:r w:rsidRPr="0005651E">
        <w:rPr>
          <w:sz w:val="20"/>
          <w:szCs w:val="20"/>
        </w:rPr>
        <w:t xml:space="preserve"> вузовских изданий.</w:t>
      </w:r>
    </w:p>
    <w:p w:rsidR="00F43DA5" w:rsidRDefault="0005651E" w:rsidP="008D46BA">
      <w:pPr>
        <w:rPr>
          <w:spacing w:val="-2"/>
          <w:kern w:val="28"/>
        </w:rPr>
      </w:pPr>
      <w:r w:rsidRPr="0005651E">
        <w:rPr>
          <w:sz w:val="20"/>
          <w:szCs w:val="20"/>
        </w:rPr>
        <w:t>3. Бланк выписки из протокола заседания кафедры.</w:t>
      </w:r>
    </w:p>
    <w:p w:rsidR="00F830B9" w:rsidRDefault="00F830B9">
      <w:pPr>
        <w:ind w:firstLine="0"/>
        <w:jc w:val="left"/>
        <w:rPr>
          <w:spacing w:val="-2"/>
          <w:kern w:val="28"/>
        </w:rPr>
        <w:sectPr w:rsidR="00F830B9" w:rsidSect="008D46BA">
          <w:headerReference w:type="default" r:id="rId11"/>
          <w:footerReference w:type="default" r:id="rId12"/>
          <w:footnotePr>
            <w:numRestart w:val="eachPage"/>
          </w:footnotePr>
          <w:pgSz w:w="11906" w:h="16838"/>
          <w:pgMar w:top="1134" w:right="1276" w:bottom="1134" w:left="1276" w:header="680" w:footer="709" w:gutter="0"/>
          <w:cols w:space="708"/>
          <w:docGrid w:linePitch="360"/>
        </w:sectPr>
      </w:pPr>
    </w:p>
    <w:p w:rsidR="00CE10BD" w:rsidRDefault="00CE10BD" w:rsidP="00CE10BD"/>
    <w:p w:rsidR="00CE10BD" w:rsidRDefault="00CE10BD" w:rsidP="000D5760">
      <w:pPr>
        <w:spacing w:after="120"/>
        <w:ind w:firstLine="0"/>
        <w:jc w:val="right"/>
        <w:outlineLvl w:val="0"/>
        <w:rPr>
          <w:spacing w:val="20"/>
          <w:szCs w:val="24"/>
        </w:rPr>
      </w:pPr>
    </w:p>
    <w:p w:rsidR="00CE10BD" w:rsidRDefault="00CE10BD" w:rsidP="000D5760">
      <w:pPr>
        <w:spacing w:after="120"/>
        <w:ind w:firstLine="0"/>
        <w:jc w:val="right"/>
        <w:outlineLvl w:val="0"/>
        <w:rPr>
          <w:spacing w:val="20"/>
          <w:szCs w:val="24"/>
        </w:rPr>
      </w:pPr>
    </w:p>
    <w:p w:rsidR="000D5760" w:rsidRPr="000D5760" w:rsidRDefault="000D5760" w:rsidP="000D5760">
      <w:pPr>
        <w:spacing w:after="120"/>
        <w:ind w:firstLine="0"/>
        <w:jc w:val="right"/>
        <w:outlineLvl w:val="0"/>
        <w:rPr>
          <w:spacing w:val="20"/>
          <w:szCs w:val="24"/>
        </w:rPr>
      </w:pPr>
      <w:r w:rsidRPr="000D5760">
        <w:rPr>
          <w:spacing w:val="20"/>
          <w:szCs w:val="24"/>
        </w:rPr>
        <w:t>Приложение</w:t>
      </w:r>
      <w:r w:rsidR="00BF7E96">
        <w:rPr>
          <w:spacing w:val="20"/>
          <w:szCs w:val="24"/>
        </w:rPr>
        <w:t xml:space="preserve"> 1</w:t>
      </w:r>
    </w:p>
    <w:p w:rsidR="00F43DA5" w:rsidRPr="0014243D" w:rsidRDefault="00F43DA5" w:rsidP="00F43DA5">
      <w:pPr>
        <w:spacing w:after="120"/>
        <w:ind w:firstLine="0"/>
        <w:jc w:val="center"/>
        <w:outlineLvl w:val="0"/>
        <w:rPr>
          <w:b/>
          <w:szCs w:val="24"/>
        </w:rPr>
      </w:pPr>
      <w:r w:rsidRPr="0014243D">
        <w:rPr>
          <w:b/>
          <w:szCs w:val="24"/>
        </w:rPr>
        <w:t>Заявка кафед</w:t>
      </w:r>
      <w:r w:rsidR="00590A4F">
        <w:rPr>
          <w:b/>
          <w:szCs w:val="24"/>
        </w:rPr>
        <w:t>ры для включения в план издания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21"/>
        <w:gridCol w:w="2128"/>
        <w:gridCol w:w="1401"/>
        <w:gridCol w:w="2024"/>
        <w:gridCol w:w="1404"/>
        <w:gridCol w:w="778"/>
        <w:gridCol w:w="1555"/>
        <w:gridCol w:w="935"/>
        <w:gridCol w:w="932"/>
        <w:gridCol w:w="935"/>
        <w:gridCol w:w="1261"/>
        <w:gridCol w:w="786"/>
      </w:tblGrid>
      <w:tr w:rsidR="00CC5F93" w:rsidRPr="00DB14D7" w:rsidTr="00CC5F93">
        <w:tc>
          <w:tcPr>
            <w:tcW w:w="145" w:type="pct"/>
            <w:vAlign w:val="center"/>
          </w:tcPr>
          <w:p w:rsidR="00CC5F93" w:rsidRPr="00DB14D7" w:rsidRDefault="00CC5F93" w:rsidP="00BC060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731" w:type="pct"/>
            <w:vAlign w:val="center"/>
          </w:tcPr>
          <w:p w:rsidR="00CC5F93" w:rsidRPr="00DB14D7" w:rsidRDefault="00CC5F93" w:rsidP="00BC0603">
            <w:pPr>
              <w:ind w:firstLine="0"/>
              <w:jc w:val="center"/>
              <w:rPr>
                <w:sz w:val="18"/>
                <w:szCs w:val="18"/>
              </w:rPr>
            </w:pPr>
            <w:r w:rsidRPr="00DB14D7">
              <w:rPr>
                <w:sz w:val="18"/>
                <w:szCs w:val="18"/>
              </w:rPr>
              <w:t>Автор (ы)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br/>
              <w:t>составитель (и)</w:t>
            </w:r>
          </w:p>
        </w:tc>
        <w:tc>
          <w:tcPr>
            <w:tcW w:w="481" w:type="pct"/>
            <w:vAlign w:val="center"/>
          </w:tcPr>
          <w:p w:rsidR="00CC5F93" w:rsidRPr="00DB14D7" w:rsidRDefault="00CC5F93" w:rsidP="00BC060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B14D7">
              <w:rPr>
                <w:sz w:val="18"/>
                <w:szCs w:val="18"/>
              </w:rPr>
              <w:t xml:space="preserve">ид </w:t>
            </w:r>
            <w:r>
              <w:rPr>
                <w:sz w:val="18"/>
                <w:szCs w:val="18"/>
              </w:rPr>
              <w:br/>
            </w:r>
            <w:r w:rsidRPr="00DB14D7">
              <w:rPr>
                <w:sz w:val="18"/>
                <w:szCs w:val="18"/>
              </w:rPr>
              <w:t>издания</w:t>
            </w:r>
          </w:p>
        </w:tc>
        <w:tc>
          <w:tcPr>
            <w:tcW w:w="695" w:type="pct"/>
            <w:vAlign w:val="center"/>
          </w:tcPr>
          <w:p w:rsidR="00CC5F93" w:rsidRPr="00DB14D7" w:rsidRDefault="00CC5F93" w:rsidP="00BC0603">
            <w:pPr>
              <w:ind w:firstLine="0"/>
              <w:jc w:val="center"/>
              <w:rPr>
                <w:sz w:val="18"/>
                <w:szCs w:val="18"/>
              </w:rPr>
            </w:pPr>
            <w:r w:rsidRPr="00DB14D7">
              <w:rPr>
                <w:sz w:val="18"/>
                <w:szCs w:val="18"/>
              </w:rPr>
              <w:t>Название</w:t>
            </w:r>
            <w:r>
              <w:rPr>
                <w:sz w:val="18"/>
                <w:szCs w:val="18"/>
              </w:rPr>
              <w:t xml:space="preserve"> </w:t>
            </w:r>
            <w:r w:rsidRPr="00DB14D7">
              <w:rPr>
                <w:sz w:val="18"/>
                <w:szCs w:val="18"/>
              </w:rPr>
              <w:t>издания</w:t>
            </w:r>
          </w:p>
        </w:tc>
        <w:tc>
          <w:tcPr>
            <w:tcW w:w="482" w:type="pct"/>
            <w:vAlign w:val="center"/>
          </w:tcPr>
          <w:p w:rsidR="00CC5F93" w:rsidRPr="00DB14D7" w:rsidRDefault="00CC5F93" w:rsidP="00BC0603">
            <w:pPr>
              <w:ind w:firstLine="0"/>
              <w:jc w:val="center"/>
              <w:rPr>
                <w:sz w:val="18"/>
                <w:szCs w:val="18"/>
              </w:rPr>
            </w:pPr>
            <w:r w:rsidRPr="00DB14D7">
              <w:rPr>
                <w:sz w:val="18"/>
                <w:szCs w:val="18"/>
              </w:rPr>
              <w:t xml:space="preserve">Название </w:t>
            </w:r>
            <w:r w:rsidRPr="00DB14D7">
              <w:rPr>
                <w:sz w:val="18"/>
                <w:szCs w:val="18"/>
              </w:rPr>
              <w:br/>
              <w:t>дисциплины</w:t>
            </w:r>
          </w:p>
        </w:tc>
        <w:tc>
          <w:tcPr>
            <w:tcW w:w="267" w:type="pct"/>
            <w:vAlign w:val="center"/>
          </w:tcPr>
          <w:p w:rsidR="00CC5F93" w:rsidRPr="00DB14D7" w:rsidRDefault="00CC5F93" w:rsidP="00BC0603">
            <w:pPr>
              <w:ind w:firstLine="0"/>
              <w:jc w:val="center"/>
              <w:rPr>
                <w:sz w:val="18"/>
                <w:szCs w:val="18"/>
              </w:rPr>
            </w:pPr>
            <w:r w:rsidRPr="00DB14D7">
              <w:rPr>
                <w:sz w:val="18"/>
                <w:szCs w:val="18"/>
              </w:rPr>
              <w:t>ФГОС</w:t>
            </w:r>
          </w:p>
        </w:tc>
        <w:tc>
          <w:tcPr>
            <w:tcW w:w="534" w:type="pct"/>
            <w:vAlign w:val="center"/>
          </w:tcPr>
          <w:p w:rsidR="00CC5F93" w:rsidRPr="00DB14D7" w:rsidRDefault="00CC5F93" w:rsidP="00BC0603">
            <w:pPr>
              <w:ind w:firstLine="0"/>
              <w:jc w:val="center"/>
              <w:rPr>
                <w:sz w:val="18"/>
                <w:szCs w:val="18"/>
              </w:rPr>
            </w:pPr>
            <w:r w:rsidRPr="00DB14D7">
              <w:rPr>
                <w:sz w:val="18"/>
                <w:szCs w:val="18"/>
              </w:rPr>
              <w:t xml:space="preserve">Направление </w:t>
            </w:r>
            <w:r>
              <w:rPr>
                <w:sz w:val="18"/>
                <w:szCs w:val="18"/>
              </w:rPr>
              <w:br/>
            </w:r>
            <w:r w:rsidRPr="00DB14D7">
              <w:rPr>
                <w:sz w:val="18"/>
                <w:szCs w:val="18"/>
              </w:rPr>
              <w:t>подготовки</w:t>
            </w:r>
          </w:p>
        </w:tc>
        <w:tc>
          <w:tcPr>
            <w:tcW w:w="321" w:type="pct"/>
            <w:vAlign w:val="center"/>
          </w:tcPr>
          <w:p w:rsidR="00CC5F93" w:rsidRPr="00DB14D7" w:rsidRDefault="00CC5F93" w:rsidP="00BC0603">
            <w:pPr>
              <w:ind w:firstLine="0"/>
              <w:jc w:val="center"/>
              <w:rPr>
                <w:sz w:val="18"/>
                <w:szCs w:val="18"/>
              </w:rPr>
            </w:pPr>
            <w:r w:rsidRPr="00DB14D7">
              <w:rPr>
                <w:sz w:val="18"/>
                <w:szCs w:val="18"/>
              </w:rPr>
              <w:t>Контингент</w:t>
            </w:r>
          </w:p>
        </w:tc>
        <w:tc>
          <w:tcPr>
            <w:tcW w:w="320" w:type="pct"/>
            <w:vAlign w:val="center"/>
          </w:tcPr>
          <w:p w:rsidR="00CC5F93" w:rsidRPr="00DB14D7" w:rsidRDefault="00CC5F93" w:rsidP="00BC0603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DB14D7">
              <w:rPr>
                <w:sz w:val="18"/>
                <w:szCs w:val="18"/>
              </w:rPr>
              <w:t>Книгообеспеченность</w:t>
            </w:r>
            <w:proofErr w:type="spellEnd"/>
          </w:p>
        </w:tc>
        <w:tc>
          <w:tcPr>
            <w:tcW w:w="321" w:type="pct"/>
            <w:vAlign w:val="center"/>
          </w:tcPr>
          <w:p w:rsidR="00CC5F93" w:rsidRPr="00DB14D7" w:rsidRDefault="00CC5F93" w:rsidP="00BC0603">
            <w:pPr>
              <w:ind w:firstLine="0"/>
              <w:jc w:val="center"/>
              <w:rPr>
                <w:sz w:val="18"/>
                <w:szCs w:val="18"/>
              </w:rPr>
            </w:pPr>
            <w:r w:rsidRPr="00DB14D7">
              <w:rPr>
                <w:sz w:val="18"/>
                <w:szCs w:val="18"/>
              </w:rPr>
              <w:t xml:space="preserve">Трудоемкость, </w:t>
            </w:r>
            <w:r>
              <w:rPr>
                <w:sz w:val="18"/>
                <w:szCs w:val="18"/>
              </w:rPr>
              <w:br/>
            </w:r>
            <w:proofErr w:type="spellStart"/>
            <w:r w:rsidRPr="00DB14D7">
              <w:rPr>
                <w:sz w:val="18"/>
                <w:szCs w:val="18"/>
              </w:rPr>
              <w:t>зач</w:t>
            </w:r>
            <w:proofErr w:type="spellEnd"/>
            <w:r w:rsidRPr="00DB14D7">
              <w:rPr>
                <w:sz w:val="18"/>
                <w:szCs w:val="18"/>
              </w:rPr>
              <w:t>. ед.</w:t>
            </w:r>
          </w:p>
        </w:tc>
        <w:tc>
          <w:tcPr>
            <w:tcW w:w="433" w:type="pct"/>
            <w:vAlign w:val="center"/>
          </w:tcPr>
          <w:p w:rsidR="00CC5F93" w:rsidRPr="00DB14D7" w:rsidRDefault="00CC5F93" w:rsidP="00BC060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предоставления рукописи</w:t>
            </w:r>
          </w:p>
        </w:tc>
        <w:tc>
          <w:tcPr>
            <w:tcW w:w="270" w:type="pct"/>
            <w:vAlign w:val="center"/>
          </w:tcPr>
          <w:p w:rsidR="00CC5F93" w:rsidRPr="00DB14D7" w:rsidRDefault="00CC5F93" w:rsidP="00BC0603">
            <w:pPr>
              <w:ind w:firstLine="0"/>
              <w:jc w:val="center"/>
              <w:rPr>
                <w:sz w:val="18"/>
                <w:szCs w:val="18"/>
              </w:rPr>
            </w:pPr>
            <w:r w:rsidRPr="00DB14D7">
              <w:rPr>
                <w:sz w:val="18"/>
                <w:szCs w:val="18"/>
              </w:rPr>
              <w:t>Объем, авт. л.</w:t>
            </w:r>
          </w:p>
        </w:tc>
      </w:tr>
      <w:tr w:rsidR="00CC5F93" w:rsidRPr="00D909E1" w:rsidTr="00CC5F93">
        <w:tc>
          <w:tcPr>
            <w:tcW w:w="145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731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81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695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82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67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534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21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20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21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33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70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</w:tr>
      <w:tr w:rsidR="00CC5F93" w:rsidRPr="00D909E1" w:rsidTr="00CC5F93">
        <w:tc>
          <w:tcPr>
            <w:tcW w:w="145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731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81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695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82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67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534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21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20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21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33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70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</w:tr>
      <w:tr w:rsidR="00CC5F93" w:rsidRPr="00D909E1" w:rsidTr="00CC5F93">
        <w:tc>
          <w:tcPr>
            <w:tcW w:w="145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731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81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695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82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67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534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21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20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21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33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70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</w:tr>
      <w:tr w:rsidR="00CC5F93" w:rsidRPr="00D909E1" w:rsidTr="00CC5F93">
        <w:tc>
          <w:tcPr>
            <w:tcW w:w="145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731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81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695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82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67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534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21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20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21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33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70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</w:tr>
      <w:tr w:rsidR="00CC5F93" w:rsidRPr="00D909E1" w:rsidTr="00CC5F93">
        <w:trPr>
          <w:trHeight w:val="147"/>
        </w:trPr>
        <w:tc>
          <w:tcPr>
            <w:tcW w:w="145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731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81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695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82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67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534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21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20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21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33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70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</w:tr>
      <w:tr w:rsidR="00CC5F93" w:rsidRPr="00D909E1" w:rsidTr="00CC5F93">
        <w:trPr>
          <w:trHeight w:val="72"/>
        </w:trPr>
        <w:tc>
          <w:tcPr>
            <w:tcW w:w="145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731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81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695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82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67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534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21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20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21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33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70" w:type="pct"/>
          </w:tcPr>
          <w:p w:rsidR="00CC5F93" w:rsidRPr="00D909E1" w:rsidRDefault="00CC5F93" w:rsidP="00BC0603">
            <w:pPr>
              <w:ind w:firstLine="0"/>
              <w:jc w:val="left"/>
              <w:rPr>
                <w:szCs w:val="24"/>
              </w:rPr>
            </w:pPr>
          </w:p>
        </w:tc>
      </w:tr>
    </w:tbl>
    <w:p w:rsidR="00F43DA5" w:rsidRDefault="00F43DA5" w:rsidP="00F43DA5"/>
    <w:p w:rsidR="00F43DA5" w:rsidRDefault="00F43DA5" w:rsidP="00F43DA5">
      <w:pPr>
        <w:ind w:firstLine="426"/>
        <w:rPr>
          <w:szCs w:val="24"/>
        </w:rPr>
      </w:pPr>
      <w:r w:rsidRPr="00027585">
        <w:rPr>
          <w:i/>
          <w:szCs w:val="24"/>
        </w:rPr>
        <w:t>Примечани</w:t>
      </w:r>
      <w:r>
        <w:rPr>
          <w:i/>
          <w:szCs w:val="24"/>
        </w:rPr>
        <w:t>я</w:t>
      </w:r>
      <w:r w:rsidRPr="00027585">
        <w:rPr>
          <w:i/>
          <w:szCs w:val="24"/>
        </w:rPr>
        <w:t>.</w:t>
      </w:r>
      <w:r>
        <w:rPr>
          <w:szCs w:val="24"/>
        </w:rPr>
        <w:t xml:space="preserve"> Авторский лист – 40 000 знаков текста с пробелами.</w:t>
      </w:r>
    </w:p>
    <w:p w:rsidR="00F43DA5" w:rsidRPr="00001449" w:rsidRDefault="00F43DA5" w:rsidP="00F43DA5">
      <w:pPr>
        <w:ind w:left="709" w:firstLine="0"/>
      </w:pPr>
    </w:p>
    <w:p w:rsidR="00F43DA5" w:rsidRPr="00812EC9" w:rsidRDefault="00F43DA5" w:rsidP="00F43DA5">
      <w:pPr>
        <w:ind w:firstLine="426"/>
        <w:rPr>
          <w:szCs w:val="24"/>
        </w:rPr>
      </w:pPr>
      <w:r w:rsidRPr="00812EC9">
        <w:rPr>
          <w:szCs w:val="24"/>
        </w:rPr>
        <w:t xml:space="preserve">Рукописи представляются в издательство </w:t>
      </w:r>
      <w:r w:rsidRPr="00963F9C">
        <w:rPr>
          <w:b/>
          <w:szCs w:val="24"/>
        </w:rPr>
        <w:t>поквартально</w:t>
      </w:r>
      <w:r w:rsidRPr="00812EC9">
        <w:rPr>
          <w:szCs w:val="24"/>
        </w:rPr>
        <w:t>:</w:t>
      </w:r>
    </w:p>
    <w:p w:rsidR="00BF7E96" w:rsidRDefault="00F43DA5" w:rsidP="00F43DA5">
      <w:pPr>
        <w:ind w:firstLine="426"/>
        <w:rPr>
          <w:szCs w:val="24"/>
        </w:rPr>
      </w:pPr>
      <w:r w:rsidRPr="00812EC9">
        <w:rPr>
          <w:szCs w:val="24"/>
        </w:rPr>
        <w:t xml:space="preserve">на I квартал – </w:t>
      </w:r>
      <w:r w:rsidRPr="00812EC9">
        <w:rPr>
          <w:b/>
          <w:szCs w:val="24"/>
        </w:rPr>
        <w:t>до 1 декабря</w:t>
      </w:r>
      <w:r w:rsidRPr="00812EC9">
        <w:rPr>
          <w:szCs w:val="24"/>
        </w:rPr>
        <w:t>;</w:t>
      </w:r>
      <w:r>
        <w:rPr>
          <w:szCs w:val="24"/>
        </w:rPr>
        <w:t xml:space="preserve"> </w:t>
      </w:r>
      <w:r w:rsidRPr="00812EC9">
        <w:rPr>
          <w:szCs w:val="24"/>
        </w:rPr>
        <w:t xml:space="preserve">на II квартал – </w:t>
      </w:r>
      <w:r w:rsidRPr="00812EC9">
        <w:rPr>
          <w:b/>
          <w:szCs w:val="24"/>
        </w:rPr>
        <w:t>до 1 марта</w:t>
      </w:r>
      <w:r w:rsidRPr="00812EC9">
        <w:rPr>
          <w:szCs w:val="24"/>
        </w:rPr>
        <w:t>;</w:t>
      </w:r>
      <w:r>
        <w:rPr>
          <w:szCs w:val="24"/>
        </w:rPr>
        <w:t xml:space="preserve"> </w:t>
      </w:r>
      <w:r w:rsidRPr="00812EC9">
        <w:rPr>
          <w:szCs w:val="24"/>
        </w:rPr>
        <w:t xml:space="preserve">на III квартал – </w:t>
      </w:r>
      <w:r w:rsidRPr="00812EC9">
        <w:rPr>
          <w:b/>
          <w:szCs w:val="24"/>
        </w:rPr>
        <w:t>до 1 июня</w:t>
      </w:r>
      <w:r w:rsidRPr="00812EC9">
        <w:rPr>
          <w:szCs w:val="24"/>
        </w:rPr>
        <w:t>;</w:t>
      </w:r>
      <w:r>
        <w:rPr>
          <w:szCs w:val="24"/>
        </w:rPr>
        <w:t xml:space="preserve"> </w:t>
      </w:r>
      <w:r w:rsidRPr="00812EC9">
        <w:rPr>
          <w:szCs w:val="24"/>
        </w:rPr>
        <w:t xml:space="preserve">на IV квартал – </w:t>
      </w:r>
      <w:r w:rsidRPr="00812EC9">
        <w:rPr>
          <w:b/>
          <w:szCs w:val="24"/>
        </w:rPr>
        <w:t>до 1 сентября</w:t>
      </w:r>
      <w:r w:rsidRPr="00812EC9">
        <w:rPr>
          <w:szCs w:val="24"/>
        </w:rPr>
        <w:t>.</w:t>
      </w:r>
    </w:p>
    <w:p w:rsidR="00174BB4" w:rsidRDefault="00174BB4" w:rsidP="00F43DA5">
      <w:pPr>
        <w:ind w:firstLine="426"/>
        <w:rPr>
          <w:szCs w:val="24"/>
        </w:rPr>
      </w:pPr>
    </w:p>
    <w:p w:rsidR="00BF7E96" w:rsidRDefault="00BF7E96" w:rsidP="00BF7E96">
      <w:pPr>
        <w:ind w:firstLine="0"/>
        <w:jc w:val="left"/>
        <w:rPr>
          <w:szCs w:val="24"/>
        </w:rPr>
        <w:sectPr w:rsidR="00BF7E96" w:rsidSect="00F43DA5">
          <w:headerReference w:type="default" r:id="rId13"/>
          <w:footnotePr>
            <w:numRestart w:val="eachPage"/>
          </w:footnotePr>
          <w:pgSz w:w="16838" w:h="11906" w:orient="landscape"/>
          <w:pgMar w:top="1276" w:right="1134" w:bottom="1276" w:left="1134" w:header="709" w:footer="709" w:gutter="0"/>
          <w:cols w:space="708"/>
          <w:docGrid w:linePitch="381"/>
        </w:sectPr>
      </w:pPr>
    </w:p>
    <w:p w:rsidR="00BF7E96" w:rsidRPr="000D5760" w:rsidRDefault="00BF7E96" w:rsidP="00BF7E96">
      <w:pPr>
        <w:spacing w:after="120"/>
        <w:ind w:firstLine="0"/>
        <w:jc w:val="right"/>
        <w:outlineLvl w:val="0"/>
        <w:rPr>
          <w:spacing w:val="20"/>
          <w:szCs w:val="24"/>
        </w:rPr>
      </w:pPr>
      <w:r w:rsidRPr="000D5760">
        <w:rPr>
          <w:spacing w:val="20"/>
          <w:szCs w:val="24"/>
        </w:rPr>
        <w:lastRenderedPageBreak/>
        <w:t>Приложение</w:t>
      </w:r>
      <w:r>
        <w:rPr>
          <w:spacing w:val="20"/>
          <w:szCs w:val="24"/>
        </w:rPr>
        <w:t xml:space="preserve"> 2</w:t>
      </w:r>
    </w:p>
    <w:p w:rsidR="00F830B9" w:rsidRDefault="00E91B97" w:rsidP="00667728">
      <w:pPr>
        <w:pStyle w:val="1"/>
        <w:spacing w:after="120"/>
      </w:pPr>
      <w:r>
        <w:t>Термины и определения основных вузовских изданий</w:t>
      </w:r>
      <w:r>
        <w:rPr>
          <w:rStyle w:val="a6"/>
        </w:rPr>
        <w:footnoteReference w:id="2"/>
      </w:r>
    </w:p>
    <w:p w:rsidR="009A3545" w:rsidRDefault="009A3545" w:rsidP="009A3545">
      <w:r w:rsidRPr="00DA1C73">
        <w:t>На одном и том же информационном материале можно</w:t>
      </w:r>
      <w:r>
        <w:t xml:space="preserve"> </w:t>
      </w:r>
      <w:r w:rsidRPr="00DA1C73">
        <w:t>подготовить несколько изданий разного вида, поэтому одна</w:t>
      </w:r>
      <w:r>
        <w:t xml:space="preserve"> </w:t>
      </w:r>
      <w:r w:rsidRPr="00DA1C73">
        <w:t>из самых важных проблем, которую следует решить автору,</w:t>
      </w:r>
      <w:r>
        <w:t xml:space="preserve"> </w:t>
      </w:r>
      <w:r w:rsidRPr="00DA1C73">
        <w:t>приступая к подготовке учебной книги, – определить вид</w:t>
      </w:r>
      <w:r>
        <w:t xml:space="preserve"> </w:t>
      </w:r>
      <w:r w:rsidRPr="00DA1C73">
        <w:t>издания, которое он намеревается подготовить.</w:t>
      </w:r>
      <w:r>
        <w:t xml:space="preserve"> </w:t>
      </w:r>
      <w:r w:rsidRPr="00DA1C73">
        <w:t>Это необходимо прежде всего для того, чтобы в дальнейшей работе над рукописью, соотнеся свои цели и задачи</w:t>
      </w:r>
      <w:r>
        <w:t xml:space="preserve"> </w:t>
      </w:r>
      <w:r w:rsidRPr="00DA1C73">
        <w:t>с определенным видом издания и учитывая требования, к</w:t>
      </w:r>
      <w:r>
        <w:t xml:space="preserve"> </w:t>
      </w:r>
      <w:r w:rsidRPr="00DA1C73">
        <w:t>нему предъявляемые, автор смог правильно сформировать</w:t>
      </w:r>
      <w:r>
        <w:t xml:space="preserve"> </w:t>
      </w:r>
      <w:r w:rsidRPr="00DA1C73">
        <w:t>внутреннюю структуру, композицию книги, провести дидактическую обработку ее содержания и решить другие связанные с этим вопросы.</w:t>
      </w:r>
      <w:r w:rsidR="000C2E63">
        <w:t xml:space="preserve"> </w:t>
      </w:r>
      <w:r w:rsidRPr="00DA1C73">
        <w:t>Решение этой задачи</w:t>
      </w:r>
      <w:r>
        <w:t xml:space="preserve"> в самом начале творческой рабо</w:t>
      </w:r>
      <w:r w:rsidRPr="00DA1C73">
        <w:t>ты над рукописью способствует тому, чтобы подготовленная</w:t>
      </w:r>
      <w:r>
        <w:t xml:space="preserve"> </w:t>
      </w:r>
      <w:r w:rsidRPr="00DA1C73">
        <w:t>автором книга была функциональной.</w:t>
      </w:r>
    </w:p>
    <w:p w:rsidR="00F830B9" w:rsidRPr="00161786" w:rsidRDefault="00F830B9" w:rsidP="00F90336">
      <w:pPr>
        <w:pStyle w:val="2"/>
      </w:pPr>
      <w:r>
        <w:t>Учебн</w:t>
      </w:r>
      <w:r w:rsidR="00502E65">
        <w:t>ые</w:t>
      </w:r>
      <w:r>
        <w:t xml:space="preserve"> </w:t>
      </w:r>
      <w:r w:rsidR="00502E65">
        <w:t>издания</w:t>
      </w:r>
    </w:p>
    <w:p w:rsidR="00502E65" w:rsidRDefault="00502E65" w:rsidP="00F830B9">
      <w:r>
        <w:t>Учебное издание – издание, содержащее систематизированные сведения научного или прикладного характера, изложенные в форме, удобной для изучения и преподавания, и рассчитанное на учащихся разного возраста и ступени обучения на условиях определенной системы образования.</w:t>
      </w:r>
    </w:p>
    <w:p w:rsidR="00F830B9" w:rsidRDefault="00F830B9" w:rsidP="00F90336">
      <w:pPr>
        <w:pStyle w:val="3"/>
        <w:rPr>
          <w:lang w:eastAsia="ru-RU"/>
        </w:rPr>
      </w:pPr>
      <w:r>
        <w:rPr>
          <w:lang w:eastAsia="ru-RU"/>
        </w:rPr>
        <w:t>Учебно-теоретические издания</w:t>
      </w:r>
    </w:p>
    <w:p w:rsidR="00BB6956" w:rsidRPr="009E678C" w:rsidRDefault="000C2E63" w:rsidP="00F830B9">
      <w:pPr>
        <w:rPr>
          <w:spacing w:val="-2"/>
        </w:rPr>
      </w:pPr>
      <w:r w:rsidRPr="009E678C">
        <w:rPr>
          <w:spacing w:val="-2"/>
        </w:rPr>
        <w:t>Учебно-теоретическое издание – учебное издание, содержащее систематизированные научно-теоретические сведения, изложенные в форме, удобной для изучения и освоения.</w:t>
      </w:r>
    </w:p>
    <w:p w:rsidR="000C2E63" w:rsidRPr="000C2E63" w:rsidRDefault="000C2E63" w:rsidP="00F830B9">
      <w:r>
        <w:t>Основные вид</w:t>
      </w:r>
      <w:r w:rsidR="009E678C">
        <w:t>ы</w:t>
      </w:r>
      <w:r>
        <w:t>:</w:t>
      </w:r>
    </w:p>
    <w:p w:rsidR="00F830B9" w:rsidRPr="008D7B67" w:rsidRDefault="00F830B9" w:rsidP="00F830B9">
      <w:r w:rsidRPr="008D7B67">
        <w:rPr>
          <w:b/>
        </w:rPr>
        <w:t>Учебник</w:t>
      </w:r>
      <w:r w:rsidRPr="008D7B67">
        <w:t xml:space="preserve"> – учебно-теоретическое издание, содержащее</w:t>
      </w:r>
      <w:r>
        <w:t xml:space="preserve"> </w:t>
      </w:r>
      <w:r w:rsidRPr="008D7B67">
        <w:t>систематическое изложение учебной дисциплины или ее</w:t>
      </w:r>
      <w:r>
        <w:t xml:space="preserve"> </w:t>
      </w:r>
      <w:r w:rsidRPr="008D7B67">
        <w:t>части в соответствии с учебной программой и утвержденное</w:t>
      </w:r>
      <w:r>
        <w:t xml:space="preserve"> </w:t>
      </w:r>
      <w:r w:rsidRPr="008D7B67">
        <w:t>в качестве данного вида издания; является основной учебной книгой по дисциплине.</w:t>
      </w:r>
    </w:p>
    <w:p w:rsidR="00D3262B" w:rsidRDefault="00F830B9" w:rsidP="00F830B9">
      <w:r w:rsidRPr="008D7B67">
        <w:t>Объем и структура учебника определяются в соответствии с Государственным образовательным стандартом по</w:t>
      </w:r>
      <w:r>
        <w:t xml:space="preserve"> </w:t>
      </w:r>
      <w:r w:rsidRPr="008D7B67">
        <w:t>дисциплине и учебной программой, которую учебник должен полностью охватывать.</w:t>
      </w:r>
    </w:p>
    <w:p w:rsidR="00F830B9" w:rsidRPr="008D7B67" w:rsidRDefault="00F830B9" w:rsidP="00F830B9">
      <w:r w:rsidRPr="008D7B67">
        <w:t>Вузовский учебник по характеру информации близок к</w:t>
      </w:r>
      <w:r>
        <w:t xml:space="preserve"> </w:t>
      </w:r>
      <w:r w:rsidRPr="008D7B67">
        <w:t>научной монографии. Однако отбор информации отличает</w:t>
      </w:r>
      <w:r>
        <w:t xml:space="preserve"> </w:t>
      </w:r>
      <w:r w:rsidRPr="008D7B67">
        <w:t>его от последней тем, что в него включается не оригинальный, а апробированный и дидактически обработанный материал.</w:t>
      </w:r>
    </w:p>
    <w:p w:rsidR="00F830B9" w:rsidRPr="008D7B67" w:rsidRDefault="00F830B9" w:rsidP="00F830B9">
      <w:r w:rsidRPr="008D7B67">
        <w:rPr>
          <w:b/>
        </w:rPr>
        <w:t>Учебное пособие</w:t>
      </w:r>
      <w:r w:rsidRPr="008D7B67">
        <w:t xml:space="preserve"> – учебно-теоретическое издание, частично заменяющее или дополняющее учебник и утвержденное в качестве данного вида издания. Обычно</w:t>
      </w:r>
      <w:r>
        <w:t xml:space="preserve"> </w:t>
      </w:r>
      <w:r w:rsidRPr="008D7B67">
        <w:t>подготавливается в дополнение к учебнику. Но если по какой-то дисциплине учебник еще не создан (напр</w:t>
      </w:r>
      <w:r>
        <w:t>имер</w:t>
      </w:r>
      <w:r w:rsidRPr="008D7B67">
        <w:t>, при введении новой дисциплины, специализации и т.п.), то также</w:t>
      </w:r>
      <w:r>
        <w:t xml:space="preserve"> </w:t>
      </w:r>
      <w:r w:rsidRPr="008D7B67">
        <w:t>прибегают к изданию учебного пособия.</w:t>
      </w:r>
    </w:p>
    <w:p w:rsidR="00CE10BD" w:rsidRDefault="00F830B9" w:rsidP="00F830B9">
      <w:r w:rsidRPr="008D7B67">
        <w:t>Учебное пособие может содержать материал не всей</w:t>
      </w:r>
      <w:r>
        <w:t xml:space="preserve"> </w:t>
      </w:r>
      <w:r w:rsidRPr="008D7B67">
        <w:t>дисциплины, а только ее части, а также обновленные, по</w:t>
      </w:r>
      <w:r>
        <w:t xml:space="preserve"> </w:t>
      </w:r>
      <w:r w:rsidRPr="008D7B67">
        <w:t xml:space="preserve">сравнению с имеющимися в учебнике, сведения. Поскольку пособие выпускается </w:t>
      </w:r>
      <w:proofErr w:type="spellStart"/>
      <w:r w:rsidRPr="008D7B67">
        <w:t>оперативнее</w:t>
      </w:r>
      <w:proofErr w:type="spellEnd"/>
      <w:r w:rsidRPr="008D7B67">
        <w:t xml:space="preserve">, чем учебник, в нем, как правило, содержатся более актуальные сведения, новые точки зрения на решение той или иной проблемы и спорные вопросы. </w:t>
      </w:r>
    </w:p>
    <w:p w:rsidR="00F830B9" w:rsidRPr="008D7B67" w:rsidRDefault="00F830B9" w:rsidP="00F830B9">
      <w:r w:rsidRPr="008D7B67">
        <w:t>Кроме того, учебные пособия подготавливаются по новым или элективным курсам, требующим оперативного обеспечения учебной литературой.</w:t>
      </w:r>
    </w:p>
    <w:p w:rsidR="00F830B9" w:rsidRPr="008D7B67" w:rsidRDefault="00F830B9" w:rsidP="00F830B9">
      <w:r w:rsidRPr="008D7B67">
        <w:t>Учебному пособию присваивается гриф соответствующего уровня, утверждающий (или: разрешающий, рекомендующий, допускающий) использование этого издания в качестве учебного пособия для студентов соответствующей</w:t>
      </w:r>
      <w:r>
        <w:t xml:space="preserve"> </w:t>
      </w:r>
      <w:r w:rsidRPr="008D7B67">
        <w:t>специальности (специализации).</w:t>
      </w:r>
    </w:p>
    <w:p w:rsidR="00F830B9" w:rsidRPr="008D7B67" w:rsidRDefault="00F830B9" w:rsidP="00F830B9">
      <w:r w:rsidRPr="008D7B67">
        <w:lastRenderedPageBreak/>
        <w:t>Учебные пособия издаются в целях организации самостоятельной работы студентов по изучению дисциплины,</w:t>
      </w:r>
      <w:r>
        <w:t xml:space="preserve"> </w:t>
      </w:r>
      <w:r w:rsidRPr="008D7B67">
        <w:t>для углубления, расширения и лучшего усвоения материала, изложенного в учебнике.</w:t>
      </w:r>
    </w:p>
    <w:p w:rsidR="00F830B9" w:rsidRPr="00962EB3" w:rsidRDefault="00F830B9" w:rsidP="00F830B9">
      <w:r w:rsidRPr="00962EB3">
        <w:rPr>
          <w:b/>
        </w:rPr>
        <w:t>Курс лекций</w:t>
      </w:r>
      <w:r w:rsidRPr="00962EB3">
        <w:t xml:space="preserve"> – учебно-теоретическое издание, полностью освещающее содержание учебной дисциплины, отражающее лекционный материал преподавателя дисциплины,</w:t>
      </w:r>
      <w:r>
        <w:t xml:space="preserve"> </w:t>
      </w:r>
      <w:r w:rsidRPr="00962EB3">
        <w:t>подготовленное с целью организации самостоятельной работы студентов.</w:t>
      </w:r>
    </w:p>
    <w:p w:rsidR="00F830B9" w:rsidRDefault="00F830B9" w:rsidP="00F830B9">
      <w:r w:rsidRPr="00962EB3">
        <w:t>Курс лекций являетс</w:t>
      </w:r>
      <w:r>
        <w:t>я дополнением к учебнику, автор</w:t>
      </w:r>
      <w:r w:rsidRPr="00962EB3">
        <w:t>ской работой, где возможно рассмотрение спорных вопросов с позиций автора.</w:t>
      </w:r>
    </w:p>
    <w:p w:rsidR="00C64067" w:rsidRPr="00C64067" w:rsidRDefault="00C64067" w:rsidP="00C64067">
      <w:pPr>
        <w:rPr>
          <w:spacing w:val="-2"/>
        </w:rPr>
      </w:pPr>
      <w:r w:rsidRPr="00C64067">
        <w:rPr>
          <w:spacing w:val="-2"/>
          <w:lang w:eastAsia="ru-RU"/>
        </w:rPr>
        <w:t>Представляется необходимым уточнить, что данный вид учебного издания, основанный на лекционном материале преподавателя, как и следующий (конспект лекций), не может быть представлен в форме простого переложения устной речи на письменную, так как текст для слушания и текст для чтения – два различных вида представления информации. Текст этих изданий, как и всех других, должен быть дидактически и методически обработанным, систематизированным, последовательным, излагаться с соблюдением требований, предъявляемых к языку и стилю письменной речи, в соответствии с нормами русской литературной речи, с оформлением точных и лаконичных определений терминов, понятий и т. д.</w:t>
      </w:r>
    </w:p>
    <w:p w:rsidR="00F830B9" w:rsidRPr="00962EB3" w:rsidRDefault="00F830B9" w:rsidP="00F830B9">
      <w:r w:rsidRPr="00962EB3">
        <w:rPr>
          <w:b/>
        </w:rPr>
        <w:t>Конспект лекций</w:t>
      </w:r>
      <w:r w:rsidRPr="00962EB3">
        <w:t xml:space="preserve"> – учебно-теоретическое издание, </w:t>
      </w:r>
      <w:r w:rsidRPr="00962EB3">
        <w:rPr>
          <w:i/>
        </w:rPr>
        <w:t>в компактной форме</w:t>
      </w:r>
      <w:r w:rsidRPr="00962EB3">
        <w:t xml:space="preserve"> отражающее материалы курса, читаемого определенным преподавателем.</w:t>
      </w:r>
    </w:p>
    <w:p w:rsidR="00F830B9" w:rsidRPr="00962EB3" w:rsidRDefault="00F830B9" w:rsidP="00F830B9">
      <w:r w:rsidRPr="00962EB3">
        <w:t>Конспект лекций освещает содержание дисциплины в</w:t>
      </w:r>
      <w:r>
        <w:t xml:space="preserve"> </w:t>
      </w:r>
      <w:r w:rsidRPr="00962EB3">
        <w:t>наиболее обобщенной форме, предоставляя студентам самую</w:t>
      </w:r>
      <w:r>
        <w:t xml:space="preserve"> </w:t>
      </w:r>
      <w:r w:rsidRPr="00962EB3">
        <w:t>существенную информацию.</w:t>
      </w:r>
    </w:p>
    <w:p w:rsidR="00F830B9" w:rsidRDefault="00F830B9" w:rsidP="00F830B9">
      <w:r w:rsidRPr="00962EB3">
        <w:t>В отличие от курса лекций в нем не содержатся широкое и глубокое рассмотрение учебного материала, примеры, иллюстративный материал.</w:t>
      </w:r>
      <w:r w:rsidR="00D3262B">
        <w:t xml:space="preserve"> </w:t>
      </w:r>
      <w:r w:rsidRPr="00962EB3">
        <w:t xml:space="preserve">Конспект лекций фактически представляет собой </w:t>
      </w:r>
      <w:r w:rsidRPr="00962EB3">
        <w:rPr>
          <w:i/>
        </w:rPr>
        <w:t>тезисы</w:t>
      </w:r>
      <w:r w:rsidRPr="00962EB3">
        <w:t xml:space="preserve"> лекций, которые располагаются в соответствии с их</w:t>
      </w:r>
      <w:r>
        <w:t xml:space="preserve"> </w:t>
      </w:r>
      <w:r w:rsidRPr="00962EB3">
        <w:t>планами, структурой. В сжатой, систематизированной форме это учебное издание выполняет познавательную, ориентирующую функции и направлено на самообразование студентов. Конспект лекций, подготовленный по новой дисциплине или в дополнение к учебнику, предполагает рассмотрение новых проблем, альтернативных решений, оригинальных направлений развития отрасли.</w:t>
      </w:r>
    </w:p>
    <w:p w:rsidR="00F830B9" w:rsidRDefault="00F830B9" w:rsidP="00F830B9">
      <w:r w:rsidRPr="00962EB3">
        <w:t>В этом виде издания особенно важно сориентировать</w:t>
      </w:r>
      <w:r>
        <w:t xml:space="preserve"> </w:t>
      </w:r>
      <w:r w:rsidRPr="00962EB3">
        <w:t>студентов на самостоятельную работу с рекомендуемой литературой.</w:t>
      </w:r>
    </w:p>
    <w:p w:rsidR="000C2E63" w:rsidRDefault="000C2E63" w:rsidP="000C2E63">
      <w:r w:rsidRPr="00C64067">
        <w:rPr>
          <w:b/>
        </w:rPr>
        <w:t>Учебно-методическое пособие</w:t>
      </w:r>
      <w:r>
        <w:t xml:space="preserve"> – учебное издание, содержащее материалы по методике преподавания учебной дисциплины (ее раздела, части) или по методике воспитания.</w:t>
      </w:r>
    </w:p>
    <w:p w:rsidR="00F830B9" w:rsidRPr="00962EB3" w:rsidRDefault="00F830B9" w:rsidP="00C64067">
      <w:pPr>
        <w:pStyle w:val="3"/>
      </w:pPr>
      <w:r w:rsidRPr="00962EB3">
        <w:t>Учебно-практические издания</w:t>
      </w:r>
    </w:p>
    <w:p w:rsidR="00BB6956" w:rsidRDefault="000C2E63" w:rsidP="00C64067">
      <w:r>
        <w:t>Учебно-практическое издание – учебное издание, содержащее систематизированные сведения научно-практического и прикладного характера, изложенные в форме, удобной для изучения и усвоения. Предназначено для закрепления материала, полученного из учебно-теоретических изданий, и проверки знаний.</w:t>
      </w:r>
      <w:r w:rsidR="009E678C">
        <w:t xml:space="preserve"> </w:t>
      </w:r>
    </w:p>
    <w:p w:rsidR="000C2E63" w:rsidRPr="000C2E63" w:rsidRDefault="000C2E63" w:rsidP="00C64067">
      <w:r>
        <w:t>Основные вид</w:t>
      </w:r>
      <w:r w:rsidR="009E678C">
        <w:t>ы</w:t>
      </w:r>
      <w:r>
        <w:t>:</w:t>
      </w:r>
    </w:p>
    <w:p w:rsidR="00C64067" w:rsidRPr="00C64067" w:rsidRDefault="00C64067" w:rsidP="00C64067">
      <w:r>
        <w:rPr>
          <w:b/>
        </w:rPr>
        <w:t>Практикум</w:t>
      </w:r>
      <w:r>
        <w:t xml:space="preserve"> – учебно-практическое издание, предназначенное для закрепления пройденного материала и проверки знаний различными методами. Содержит практические задания и упражнения, способствующие усвоению пройденного.</w:t>
      </w:r>
    </w:p>
    <w:p w:rsidR="00C64067" w:rsidRDefault="00C64067" w:rsidP="00C64067">
      <w:r>
        <w:rPr>
          <w:b/>
        </w:rPr>
        <w:t>Сборник задач (з</w:t>
      </w:r>
      <w:r w:rsidRPr="00962EB3">
        <w:rPr>
          <w:b/>
        </w:rPr>
        <w:t>адачник</w:t>
      </w:r>
      <w:r>
        <w:rPr>
          <w:b/>
        </w:rPr>
        <w:t>)</w:t>
      </w:r>
      <w:r w:rsidRPr="00962EB3">
        <w:t xml:space="preserve"> – практикум, </w:t>
      </w:r>
      <w:r>
        <w:t>содержащий учебные задачи и</w:t>
      </w:r>
      <w:r w:rsidRPr="00962EB3">
        <w:t xml:space="preserve"> подготовленный с целью проверки качества знаний</w:t>
      </w:r>
      <w:r>
        <w:t xml:space="preserve"> </w:t>
      </w:r>
      <w:r w:rsidRPr="00962EB3">
        <w:t>и умений по комплексу учебных дисциплин или конкретной</w:t>
      </w:r>
      <w:r>
        <w:t xml:space="preserve"> </w:t>
      </w:r>
      <w:r w:rsidRPr="00962EB3">
        <w:t>учебной дисциплине (разделу).</w:t>
      </w:r>
    </w:p>
    <w:p w:rsidR="000C2E63" w:rsidRPr="00962EB3" w:rsidRDefault="000C2E63" w:rsidP="00C64067">
      <w:r w:rsidRPr="000C2E63">
        <w:rPr>
          <w:b/>
        </w:rPr>
        <w:t>Сборники контрольных заданий</w:t>
      </w:r>
      <w:r>
        <w:t xml:space="preserve"> – практикум, содержащий перечень типовых контрольных заданий, обеспечивающих проверку знаний и умений студентов по конкретной учебной дисциплине или комплексу дисциплин.</w:t>
      </w:r>
    </w:p>
    <w:p w:rsidR="00F830B9" w:rsidRPr="00962EB3" w:rsidRDefault="00F830B9" w:rsidP="00F830B9">
      <w:r w:rsidRPr="00962EB3">
        <w:rPr>
          <w:b/>
        </w:rPr>
        <w:lastRenderedPageBreak/>
        <w:t>Сборник иностранных текстов</w:t>
      </w:r>
      <w:r w:rsidRPr="00962EB3">
        <w:t xml:space="preserve"> – учебно-практическое издание, в котором кроме текстов для изучения иностранного языка могут быть приведены методические рекомендации, способствующие организации самостоятельной</w:t>
      </w:r>
      <w:r>
        <w:t xml:space="preserve"> </w:t>
      </w:r>
      <w:r w:rsidRPr="00962EB3">
        <w:t>работы студентов и развитию их навыков и умений. Может</w:t>
      </w:r>
      <w:r>
        <w:t xml:space="preserve"> </w:t>
      </w:r>
      <w:r w:rsidRPr="00962EB3">
        <w:t>быть отнесен к практикуму.</w:t>
      </w:r>
    </w:p>
    <w:p w:rsidR="00F830B9" w:rsidRPr="00962EB3" w:rsidRDefault="00F830B9" w:rsidP="00F830B9">
      <w:r w:rsidRPr="00962EB3">
        <w:rPr>
          <w:b/>
        </w:rPr>
        <w:t>Хрестоматия</w:t>
      </w:r>
      <w:r w:rsidRPr="00962EB3">
        <w:t xml:space="preserve"> – учебно-практическое издание, содержащее </w:t>
      </w:r>
      <w:r w:rsidR="00C64067">
        <w:t xml:space="preserve">систематически подобранные </w:t>
      </w:r>
      <w:r w:rsidRPr="00962EB3">
        <w:t xml:space="preserve">литературно-художественные, </w:t>
      </w:r>
      <w:r w:rsidR="00C64067">
        <w:t xml:space="preserve">официальные, научные, </w:t>
      </w:r>
      <w:r w:rsidRPr="00962EB3">
        <w:t xml:space="preserve">исторические и </w:t>
      </w:r>
      <w:r w:rsidR="00C64067">
        <w:t>иные</w:t>
      </w:r>
      <w:r>
        <w:t xml:space="preserve"> </w:t>
      </w:r>
      <w:r w:rsidRPr="00962EB3">
        <w:t>произведения или отрывки из них, необходимые для изучения учебной дисциплины.</w:t>
      </w:r>
      <w:r w:rsidR="00C64067">
        <w:t xml:space="preserve"> Хрестоматия способствует усвоению, закреплению пройденного материала, дополняет и расширяет знания учащихся.</w:t>
      </w:r>
    </w:p>
    <w:p w:rsidR="00F830B9" w:rsidRPr="00962EB3" w:rsidRDefault="00F830B9" w:rsidP="00C64067">
      <w:pPr>
        <w:pStyle w:val="3"/>
      </w:pPr>
      <w:r w:rsidRPr="00962EB3">
        <w:t>Учебно-методические издания</w:t>
      </w:r>
    </w:p>
    <w:p w:rsidR="000C2E63" w:rsidRPr="000C2E63" w:rsidRDefault="000C2E63" w:rsidP="00F830B9">
      <w:pPr>
        <w:rPr>
          <w:kern w:val="28"/>
        </w:rPr>
      </w:pPr>
      <w:r w:rsidRPr="000C2E63">
        <w:rPr>
          <w:kern w:val="28"/>
        </w:rPr>
        <w:t>Учебно</w:t>
      </w:r>
      <w:r>
        <w:rPr>
          <w:kern w:val="28"/>
        </w:rPr>
        <w:t>-методическое издание – учебное издание, содержащее систематизированные материалы по методике самостоятельного изучения учебной дисциплины, тематику и методику различных практических форм закрепления знаний, изложенных в форме, удобной для изучения и освоения. Основные вид</w:t>
      </w:r>
      <w:r w:rsidR="009E678C">
        <w:rPr>
          <w:kern w:val="28"/>
        </w:rPr>
        <w:t>ы:</w:t>
      </w:r>
    </w:p>
    <w:p w:rsidR="00F830B9" w:rsidRPr="0053354A" w:rsidRDefault="00F830B9" w:rsidP="00F830B9">
      <w:pPr>
        <w:rPr>
          <w:kern w:val="28"/>
        </w:rPr>
      </w:pPr>
      <w:r w:rsidRPr="0053354A">
        <w:rPr>
          <w:b/>
          <w:kern w:val="28"/>
        </w:rPr>
        <w:t>Методические рекомендации</w:t>
      </w:r>
      <w:r w:rsidRPr="0053354A">
        <w:rPr>
          <w:kern w:val="28"/>
        </w:rPr>
        <w:t xml:space="preserve"> – учебно-методическое издание, содержащее </w:t>
      </w:r>
      <w:r w:rsidRPr="0053354A">
        <w:rPr>
          <w:i/>
          <w:kern w:val="28"/>
        </w:rPr>
        <w:t>материалы по методике</w:t>
      </w:r>
      <w:r w:rsidRPr="0053354A">
        <w:rPr>
          <w:kern w:val="28"/>
        </w:rPr>
        <w:t xml:space="preserve"> самостоятельного или практического освоения студентами учебной дисциплины, а также по подготовке к проверке их знаний.</w:t>
      </w:r>
    </w:p>
    <w:p w:rsidR="00F830B9" w:rsidRPr="00962EB3" w:rsidRDefault="00F830B9" w:rsidP="00F830B9">
      <w:r w:rsidRPr="00962EB3">
        <w:t>Подготавливаются в дополнение к имеющимся учебно-теоретическим, учебно-практическим изданиям и с учетом их с целью повышения эффективности самостоятельной работы студентов. Основная задача – отразить состав и порядок самостоятельной работы обучаемых, методы работы с литературой, основные трудности и способы их преодоления, формы отчетности о результатах выполняемой работы, содержание и особенности подготовки к экзамену (зачету), контрольные вопросы для самопроверки знаний, состав технических средств и рекомендации по работе с ними и т. п.</w:t>
      </w:r>
    </w:p>
    <w:p w:rsidR="003513E3" w:rsidRDefault="00F830B9" w:rsidP="00F830B9">
      <w:r w:rsidRPr="00962EB3">
        <w:rPr>
          <w:b/>
        </w:rPr>
        <w:t>Методические указания</w:t>
      </w:r>
      <w:r w:rsidRPr="00962EB3">
        <w:t xml:space="preserve"> – учебно-методическое издание, содержащее </w:t>
      </w:r>
      <w:r w:rsidRPr="00962EB3">
        <w:rPr>
          <w:i/>
        </w:rPr>
        <w:t>пояснения к характеру действий</w:t>
      </w:r>
      <w:r w:rsidRPr="00962EB3">
        <w:t xml:space="preserve"> студентов при выполнении ими конкретной учебной (практической) работы.</w:t>
      </w:r>
    </w:p>
    <w:p w:rsidR="000C2E63" w:rsidRDefault="000C2E63" w:rsidP="000C2E63">
      <w:r w:rsidRPr="009E678C">
        <w:rPr>
          <w:b/>
        </w:rPr>
        <w:t>Рабочая тетрадь</w:t>
      </w:r>
      <w:r w:rsidRPr="009E678C">
        <w:t xml:space="preserve"> </w:t>
      </w:r>
      <w:r w:rsidRPr="00962EB3">
        <w:t>– учебное издание, имеющее особый дидактический аппарат, направленное на организацию и контроль самостоятельного освоения учебной дисциплины (таблицы для расчетов, задания к</w:t>
      </w:r>
      <w:r>
        <w:t xml:space="preserve"> </w:t>
      </w:r>
      <w:r w:rsidRPr="00962EB3">
        <w:t>самостоятельной работе, контрольные вопросы, место для</w:t>
      </w:r>
      <w:r>
        <w:t xml:space="preserve"> </w:t>
      </w:r>
      <w:r w:rsidRPr="00962EB3">
        <w:t>записи выводов и т. п.).</w:t>
      </w:r>
    </w:p>
    <w:p w:rsidR="002923D8" w:rsidRDefault="002923D8" w:rsidP="002923D8">
      <w:pPr>
        <w:pStyle w:val="3"/>
      </w:pPr>
      <w:r>
        <w:t>Учебно-справочное издание</w:t>
      </w:r>
    </w:p>
    <w:p w:rsidR="002923D8" w:rsidRDefault="002923D8" w:rsidP="000C2E63">
      <w:r w:rsidRPr="00843AB8">
        <w:rPr>
          <w:b/>
        </w:rPr>
        <w:t>Учебный толковый словарь</w:t>
      </w:r>
      <w:r>
        <w:t xml:space="preserve"> – учебно-справочное издание, словарь, разъясняющий </w:t>
      </w:r>
      <w:r w:rsidR="00843AB8">
        <w:t>значение</w:t>
      </w:r>
      <w:r>
        <w:t xml:space="preserve"> слов какого-либо языка, дающий их грамматическую и </w:t>
      </w:r>
      <w:r w:rsidR="00843AB8">
        <w:t>стилистическую</w:t>
      </w:r>
      <w:r>
        <w:t xml:space="preserve"> характеристики, примеры употребления и другие сведения. Составляется в учебных целях, помогает организовать и направить препод</w:t>
      </w:r>
      <w:r w:rsidR="00843AB8">
        <w:t>а</w:t>
      </w:r>
      <w:r>
        <w:t>вание и изучение лексического состава языка.</w:t>
      </w:r>
    </w:p>
    <w:p w:rsidR="00667728" w:rsidRDefault="00843AB8" w:rsidP="000C2E63">
      <w:r w:rsidRPr="00843AB8">
        <w:rPr>
          <w:b/>
        </w:rPr>
        <w:t xml:space="preserve">Учебный терминологический словарь </w:t>
      </w:r>
      <w:r>
        <w:t>– учебно-справочное издание, словарь, содержащий термины какой-либо учебной дисциплины (ее раздела, части), области знаний и их определения (значения).</w:t>
      </w:r>
    </w:p>
    <w:p w:rsidR="00667728" w:rsidRDefault="00667728">
      <w:pPr>
        <w:ind w:firstLine="0"/>
        <w:jc w:val="left"/>
      </w:pPr>
      <w:r>
        <w:br w:type="page"/>
      </w:r>
    </w:p>
    <w:p w:rsidR="00D3262B" w:rsidRDefault="00D3262B" w:rsidP="00D3262B">
      <w:pPr>
        <w:pStyle w:val="2"/>
      </w:pPr>
      <w:r>
        <w:lastRenderedPageBreak/>
        <w:t>Научные издания</w:t>
      </w:r>
    </w:p>
    <w:p w:rsidR="00D3262B" w:rsidRDefault="009E678C" w:rsidP="00F830B9">
      <w:r>
        <w:t>Научное издание – издание, содержащее результаты теоретических и (или) экспериментальных исследований, а также научно подготовленные к публикации памятники культуры и исторические документы.</w:t>
      </w:r>
    </w:p>
    <w:p w:rsidR="009E678C" w:rsidRDefault="009E678C" w:rsidP="00667728">
      <w:pPr>
        <w:keepNext/>
        <w:keepLines/>
      </w:pPr>
      <w:r>
        <w:t>Основные виды:</w:t>
      </w:r>
    </w:p>
    <w:p w:rsidR="009E678C" w:rsidRDefault="009E678C" w:rsidP="00F830B9">
      <w:r w:rsidRPr="002923D8">
        <w:rPr>
          <w:b/>
        </w:rPr>
        <w:t>Монография</w:t>
      </w:r>
      <w:r>
        <w:t xml:space="preserve"> – научное или научно-популярное книжное издание, содержащее полное и всестороннее исследование одной проблемы и принадлежащее одному или нескольким авторам.</w:t>
      </w:r>
    </w:p>
    <w:p w:rsidR="002923D8" w:rsidRDefault="002923D8" w:rsidP="002923D8">
      <w:r w:rsidRPr="002923D8">
        <w:rPr>
          <w:b/>
        </w:rPr>
        <w:t>Сборник научных трудов</w:t>
      </w:r>
      <w:r>
        <w:t xml:space="preserve"> – сборник, содержащий исследовательские материалы научных учреждений, учебных заведений и обществ.</w:t>
      </w:r>
    </w:p>
    <w:p w:rsidR="009E678C" w:rsidRDefault="009E678C" w:rsidP="00F830B9">
      <w:r w:rsidRPr="002923D8">
        <w:rPr>
          <w:b/>
        </w:rPr>
        <w:t>Материалы конференции (съезда, симпозиума)</w:t>
      </w:r>
      <w:r w:rsidRPr="002923D8">
        <w:t xml:space="preserve"> – </w:t>
      </w:r>
      <w:r w:rsidR="002923D8" w:rsidRPr="002923D8">
        <w:t>непер</w:t>
      </w:r>
      <w:r w:rsidR="002923D8">
        <w:t>иодический сборник, содержащий итоги конференции (доклады, рекомендации, решения).</w:t>
      </w:r>
    </w:p>
    <w:p w:rsidR="002923D8" w:rsidRPr="002923D8" w:rsidRDefault="002923D8" w:rsidP="00F830B9">
      <w:pPr>
        <w:rPr>
          <w:spacing w:val="-2"/>
        </w:rPr>
      </w:pPr>
      <w:r w:rsidRPr="002923D8">
        <w:rPr>
          <w:b/>
          <w:spacing w:val="-2"/>
        </w:rPr>
        <w:t>Тезисы докладов (сообщений) научной конференции (съезда, симпозиума)</w:t>
      </w:r>
      <w:r w:rsidRPr="002923D8">
        <w:rPr>
          <w:spacing w:val="-2"/>
        </w:rPr>
        <w:t xml:space="preserve"> – научный непериодический сборник, содержащий опубликованные до начала конференции материалы предварительного характера (аннотации, рефераты докладов и (или) сообщений).</w:t>
      </w:r>
    </w:p>
    <w:p w:rsidR="003513E3" w:rsidRDefault="003513E3">
      <w:pPr>
        <w:ind w:firstLine="0"/>
        <w:jc w:val="left"/>
      </w:pPr>
      <w:r>
        <w:br w:type="page"/>
      </w:r>
    </w:p>
    <w:p w:rsidR="009A3545" w:rsidRPr="000D5760" w:rsidRDefault="009A3545" w:rsidP="009A3545">
      <w:pPr>
        <w:spacing w:after="120"/>
        <w:ind w:firstLine="0"/>
        <w:jc w:val="right"/>
        <w:outlineLvl w:val="0"/>
        <w:rPr>
          <w:spacing w:val="20"/>
          <w:szCs w:val="24"/>
        </w:rPr>
      </w:pPr>
      <w:r w:rsidRPr="000D5760">
        <w:rPr>
          <w:spacing w:val="20"/>
          <w:szCs w:val="24"/>
        </w:rPr>
        <w:lastRenderedPageBreak/>
        <w:t>Приложение</w:t>
      </w:r>
      <w:r>
        <w:rPr>
          <w:spacing w:val="20"/>
          <w:szCs w:val="24"/>
        </w:rPr>
        <w:t xml:space="preserve"> 3</w:t>
      </w:r>
    </w:p>
    <w:p w:rsidR="003513E3" w:rsidRPr="00667728" w:rsidRDefault="003513E3" w:rsidP="003513E3">
      <w:pPr>
        <w:ind w:firstLine="0"/>
        <w:jc w:val="center"/>
        <w:rPr>
          <w:rFonts w:ascii="Arial" w:hAnsi="Arial" w:cs="Arial"/>
          <w:b/>
          <w:bCs/>
          <w:szCs w:val="24"/>
        </w:rPr>
      </w:pPr>
      <w:r w:rsidRPr="00667728">
        <w:rPr>
          <w:rFonts w:ascii="Arial" w:hAnsi="Arial" w:cs="Arial"/>
          <w:b/>
          <w:bCs/>
          <w:szCs w:val="24"/>
        </w:rPr>
        <w:t>ВЫПИСКА ИЗ ПРОТОКОЛА № _____</w:t>
      </w:r>
    </w:p>
    <w:p w:rsidR="003513E3" w:rsidRPr="00667728" w:rsidRDefault="003513E3" w:rsidP="003513E3">
      <w:pPr>
        <w:ind w:firstLine="0"/>
        <w:jc w:val="center"/>
        <w:rPr>
          <w:rFonts w:ascii="Arial" w:hAnsi="Arial" w:cs="Arial"/>
          <w:b/>
          <w:bCs/>
          <w:szCs w:val="24"/>
        </w:rPr>
      </w:pPr>
      <w:r w:rsidRPr="00667728">
        <w:rPr>
          <w:rFonts w:ascii="Arial" w:hAnsi="Arial" w:cs="Arial"/>
          <w:b/>
          <w:bCs/>
          <w:szCs w:val="24"/>
        </w:rPr>
        <w:t xml:space="preserve">от </w:t>
      </w:r>
      <w:proofErr w:type="gramStart"/>
      <w:r w:rsidRPr="00667728">
        <w:rPr>
          <w:rFonts w:ascii="Arial" w:hAnsi="Arial" w:cs="Arial"/>
          <w:b/>
          <w:bCs/>
          <w:szCs w:val="24"/>
        </w:rPr>
        <w:t>« _</w:t>
      </w:r>
      <w:proofErr w:type="gramEnd"/>
      <w:r w:rsidRPr="00667728">
        <w:rPr>
          <w:rFonts w:ascii="Arial" w:hAnsi="Arial" w:cs="Arial"/>
          <w:b/>
          <w:bCs/>
          <w:szCs w:val="24"/>
        </w:rPr>
        <w:t>___ » ______________ 20___ г.</w:t>
      </w:r>
    </w:p>
    <w:p w:rsidR="003513E3" w:rsidRPr="00667728" w:rsidRDefault="003513E3" w:rsidP="009A3545">
      <w:pPr>
        <w:tabs>
          <w:tab w:val="right" w:leader="underscore" w:pos="9354"/>
        </w:tabs>
        <w:ind w:firstLine="0"/>
        <w:jc w:val="left"/>
        <w:rPr>
          <w:rFonts w:ascii="Arial" w:hAnsi="Arial" w:cs="Arial"/>
          <w:b/>
          <w:bCs/>
          <w:szCs w:val="24"/>
        </w:rPr>
      </w:pPr>
      <w:r w:rsidRPr="00667728">
        <w:rPr>
          <w:rFonts w:ascii="Arial" w:hAnsi="Arial" w:cs="Arial"/>
          <w:b/>
          <w:bCs/>
          <w:szCs w:val="24"/>
        </w:rPr>
        <w:t xml:space="preserve">заседания кафедры </w:t>
      </w:r>
      <w:r w:rsidR="009A3545" w:rsidRPr="00667728">
        <w:rPr>
          <w:rFonts w:ascii="Arial" w:hAnsi="Arial" w:cs="Arial"/>
          <w:szCs w:val="24"/>
        </w:rPr>
        <w:tab/>
      </w:r>
    </w:p>
    <w:p w:rsidR="003513E3" w:rsidRDefault="003513E3" w:rsidP="003513E3">
      <w:pPr>
        <w:ind w:firstLine="0"/>
        <w:rPr>
          <w:rFonts w:ascii="Arial" w:hAnsi="Arial" w:cs="Arial"/>
          <w:sz w:val="28"/>
        </w:rPr>
      </w:pPr>
    </w:p>
    <w:p w:rsidR="003513E3" w:rsidRDefault="003513E3" w:rsidP="00E91B97">
      <w:pPr>
        <w:tabs>
          <w:tab w:val="right" w:leader="underscore" w:pos="9354"/>
        </w:tabs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Слушали: </w:t>
      </w:r>
      <w:r>
        <w:rPr>
          <w:rFonts w:ascii="Arial" w:hAnsi="Arial" w:cs="Arial"/>
          <w:sz w:val="28"/>
        </w:rPr>
        <w:tab/>
      </w:r>
    </w:p>
    <w:p w:rsidR="003513E3" w:rsidRDefault="001C7100" w:rsidP="00E91B97">
      <w:pPr>
        <w:tabs>
          <w:tab w:val="center" w:pos="5387"/>
        </w:tabs>
        <w:ind w:firstLine="0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28"/>
        </w:rPr>
        <w:tab/>
      </w:r>
      <w:r w:rsidR="003513E3">
        <w:rPr>
          <w:rFonts w:ascii="Arial" w:hAnsi="Arial" w:cs="Arial"/>
          <w:sz w:val="16"/>
        </w:rPr>
        <w:t>(фамилия, имя, отчество, ученая степень, звание)</w:t>
      </w:r>
    </w:p>
    <w:p w:rsidR="003513E3" w:rsidRDefault="003513E3" w:rsidP="001C7100">
      <w:pPr>
        <w:tabs>
          <w:tab w:val="right" w:leader="underscore" w:pos="9354"/>
        </w:tabs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о подготовленной к изданию рукописи </w:t>
      </w:r>
      <w:r>
        <w:rPr>
          <w:rFonts w:ascii="Arial" w:hAnsi="Arial" w:cs="Arial"/>
          <w:sz w:val="28"/>
        </w:rPr>
        <w:tab/>
      </w:r>
    </w:p>
    <w:p w:rsidR="003513E3" w:rsidRDefault="001C7100" w:rsidP="00E91B97">
      <w:pPr>
        <w:tabs>
          <w:tab w:val="center" w:pos="7230"/>
        </w:tabs>
        <w:ind w:firstLine="0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28"/>
        </w:rPr>
        <w:tab/>
      </w:r>
      <w:r w:rsidR="003513E3">
        <w:rPr>
          <w:rFonts w:ascii="Arial" w:hAnsi="Arial" w:cs="Arial"/>
          <w:sz w:val="16"/>
        </w:rPr>
        <w:t>(характер и название рукописи)</w:t>
      </w:r>
    </w:p>
    <w:p w:rsidR="003513E3" w:rsidRDefault="001C7100" w:rsidP="001C7100">
      <w:pPr>
        <w:tabs>
          <w:tab w:val="right" w:leader="underscore" w:pos="9354"/>
        </w:tabs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E91B97" w:rsidRDefault="00E91B97" w:rsidP="001C7100">
      <w:pPr>
        <w:tabs>
          <w:tab w:val="right" w:leader="underscore" w:pos="9354"/>
        </w:tabs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E91B97" w:rsidRDefault="003513E3" w:rsidP="001C7100">
      <w:pPr>
        <w:tabs>
          <w:tab w:val="right" w:leader="underscore" w:pos="9354"/>
        </w:tabs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авторов </w:t>
      </w:r>
      <w:r>
        <w:rPr>
          <w:rFonts w:ascii="Arial" w:hAnsi="Arial" w:cs="Arial"/>
          <w:sz w:val="28"/>
        </w:rPr>
        <w:tab/>
      </w:r>
    </w:p>
    <w:p w:rsidR="003513E3" w:rsidRDefault="00E91B97" w:rsidP="00E91B97">
      <w:pPr>
        <w:tabs>
          <w:tab w:val="right" w:leader="underscore" w:pos="9354"/>
        </w:tabs>
        <w:ind w:left="-113" w:firstLine="9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="003513E3">
        <w:rPr>
          <w:rFonts w:ascii="Arial" w:hAnsi="Arial" w:cs="Arial"/>
          <w:sz w:val="28"/>
        </w:rPr>
        <w:t>,</w:t>
      </w:r>
    </w:p>
    <w:p w:rsidR="003513E3" w:rsidRDefault="003513E3" w:rsidP="003513E3">
      <w:pPr>
        <w:ind w:firstLine="0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(фамилия, имя, отчество, ученая степень, звание)</w:t>
      </w:r>
    </w:p>
    <w:p w:rsidR="003513E3" w:rsidRDefault="003513E3" w:rsidP="003513E3">
      <w:pPr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запланированной выпуском в 20___ г. Объем __________ авт. л.</w:t>
      </w:r>
    </w:p>
    <w:p w:rsidR="003513E3" w:rsidRDefault="003513E3" w:rsidP="001C7100">
      <w:pPr>
        <w:tabs>
          <w:tab w:val="right" w:leader="underscore" w:pos="9354"/>
        </w:tabs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Научный редактор (для учебно-методической документации – ответственный за выпуск) </w:t>
      </w:r>
      <w:r>
        <w:rPr>
          <w:rFonts w:ascii="Arial" w:hAnsi="Arial" w:cs="Arial"/>
          <w:sz w:val="28"/>
        </w:rPr>
        <w:tab/>
      </w:r>
    </w:p>
    <w:p w:rsidR="003513E3" w:rsidRDefault="001C7100" w:rsidP="001C7100">
      <w:pPr>
        <w:tabs>
          <w:tab w:val="center" w:pos="5245"/>
        </w:tabs>
        <w:ind w:left="720" w:firstLine="0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28"/>
        </w:rPr>
        <w:tab/>
      </w:r>
      <w:r w:rsidR="003513E3">
        <w:rPr>
          <w:rFonts w:ascii="Arial" w:hAnsi="Arial" w:cs="Arial"/>
          <w:sz w:val="16"/>
        </w:rPr>
        <w:t>(фамилия, имя, отчество, ученая степень, звание)</w:t>
      </w:r>
    </w:p>
    <w:p w:rsidR="003513E3" w:rsidRDefault="003513E3" w:rsidP="001C7100">
      <w:pPr>
        <w:tabs>
          <w:tab w:val="right" w:leader="underscore" w:pos="9354"/>
        </w:tabs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Рецензенты </w:t>
      </w:r>
      <w:r>
        <w:rPr>
          <w:rFonts w:ascii="Arial" w:hAnsi="Arial" w:cs="Arial"/>
          <w:sz w:val="28"/>
        </w:rPr>
        <w:tab/>
      </w:r>
    </w:p>
    <w:p w:rsidR="003513E3" w:rsidRDefault="001C7100" w:rsidP="001C7100">
      <w:pPr>
        <w:tabs>
          <w:tab w:val="center" w:pos="3828"/>
        </w:tabs>
        <w:ind w:firstLine="0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28"/>
        </w:rPr>
        <w:tab/>
      </w:r>
      <w:r w:rsidR="003513E3">
        <w:rPr>
          <w:rFonts w:ascii="Arial" w:hAnsi="Arial" w:cs="Arial"/>
          <w:sz w:val="16"/>
        </w:rPr>
        <w:t>(фамилия, имя, отчество, ученая степень, звание)</w:t>
      </w:r>
    </w:p>
    <w:p w:rsidR="003513E3" w:rsidRDefault="003513E3" w:rsidP="001C7100">
      <w:pPr>
        <w:tabs>
          <w:tab w:val="right" w:leader="underscore" w:pos="9354"/>
        </w:tabs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E91B97" w:rsidRDefault="00E91B97" w:rsidP="001C7100">
      <w:pPr>
        <w:tabs>
          <w:tab w:val="right" w:leader="underscore" w:pos="9354"/>
        </w:tabs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3513E3" w:rsidRDefault="003513E3" w:rsidP="00E91B97">
      <w:pPr>
        <w:spacing w:before="120" w:after="120"/>
        <w:ind w:firstLine="0"/>
        <w:rPr>
          <w:rFonts w:ascii="Arial" w:hAnsi="Arial" w:cs="Arial"/>
          <w:caps/>
          <w:sz w:val="28"/>
        </w:rPr>
      </w:pPr>
      <w:r>
        <w:rPr>
          <w:rFonts w:ascii="Arial" w:hAnsi="Arial" w:cs="Arial"/>
          <w:caps/>
          <w:sz w:val="28"/>
        </w:rPr>
        <w:t xml:space="preserve">Постановили: </w:t>
      </w:r>
    </w:p>
    <w:p w:rsidR="001C7100" w:rsidRDefault="003513E3" w:rsidP="001C7100">
      <w:pPr>
        <w:tabs>
          <w:tab w:val="right" w:leader="underscore" w:pos="9354"/>
        </w:tabs>
        <w:ind w:firstLine="567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1. Считать, что рукопись </w:t>
      </w:r>
      <w:r w:rsidR="001C7100">
        <w:rPr>
          <w:rFonts w:ascii="Arial" w:hAnsi="Arial" w:cs="Arial"/>
          <w:sz w:val="28"/>
        </w:rPr>
        <w:tab/>
      </w:r>
    </w:p>
    <w:p w:rsidR="001C7100" w:rsidRDefault="001C7100" w:rsidP="001C7100">
      <w:pPr>
        <w:tabs>
          <w:tab w:val="right" w:leader="underscore" w:pos="9354"/>
        </w:tabs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E91B97" w:rsidRDefault="00E91B97" w:rsidP="00E91B97">
      <w:pPr>
        <w:tabs>
          <w:tab w:val="right" w:leader="underscore" w:pos="9354"/>
        </w:tabs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3513E3" w:rsidRDefault="003513E3" w:rsidP="001C7100">
      <w:pPr>
        <w:ind w:firstLine="567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(на кого рассчитана, соответствие учебной программе по часам и учебному плану)</w:t>
      </w:r>
    </w:p>
    <w:p w:rsidR="003513E3" w:rsidRDefault="003513E3" w:rsidP="001C7100">
      <w:pPr>
        <w:tabs>
          <w:tab w:val="right" w:leader="underscore" w:pos="9354"/>
        </w:tabs>
        <w:ind w:firstLine="567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2. Замечания рецензента </w:t>
      </w:r>
      <w:r w:rsidR="001C7100">
        <w:rPr>
          <w:rFonts w:ascii="Arial" w:hAnsi="Arial" w:cs="Arial"/>
          <w:sz w:val="28"/>
        </w:rPr>
        <w:tab/>
      </w:r>
    </w:p>
    <w:p w:rsidR="003513E3" w:rsidRDefault="003513E3" w:rsidP="001C7100">
      <w:pPr>
        <w:tabs>
          <w:tab w:val="center" w:pos="6663"/>
        </w:tabs>
        <w:ind w:firstLine="56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(фамилия, имя, отчество)</w:t>
      </w:r>
    </w:p>
    <w:p w:rsidR="003513E3" w:rsidRDefault="001C7100" w:rsidP="001C7100">
      <w:pPr>
        <w:tabs>
          <w:tab w:val="right" w:leader="underscore" w:pos="9354"/>
        </w:tabs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3513E3" w:rsidRDefault="003513E3" w:rsidP="00E91B97">
      <w:pPr>
        <w:ind w:firstLine="0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(учтены, отклонены, причина отклонения замечаний)</w:t>
      </w:r>
    </w:p>
    <w:p w:rsidR="003513E3" w:rsidRDefault="003513E3" w:rsidP="003513E3">
      <w:pPr>
        <w:ind w:firstLine="567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 Рекомендовать данную работу к изданию тиражом ____</w:t>
      </w:r>
      <w:r w:rsidR="001C7100">
        <w:rPr>
          <w:rFonts w:ascii="Arial" w:hAnsi="Arial" w:cs="Arial"/>
          <w:sz w:val="28"/>
        </w:rPr>
        <w:t>_</w:t>
      </w:r>
      <w:r>
        <w:rPr>
          <w:rFonts w:ascii="Arial" w:hAnsi="Arial" w:cs="Arial"/>
          <w:sz w:val="28"/>
        </w:rPr>
        <w:t xml:space="preserve"> экз.,</w:t>
      </w:r>
      <w:r w:rsidR="001C7100">
        <w:rPr>
          <w:rFonts w:ascii="Arial" w:hAnsi="Arial" w:cs="Arial"/>
          <w:sz w:val="28"/>
        </w:rPr>
        <w:t xml:space="preserve"> </w:t>
      </w:r>
      <w:r w:rsidR="001C7100">
        <w:rPr>
          <w:rFonts w:ascii="Arial" w:hAnsi="Arial" w:cs="Arial"/>
          <w:sz w:val="28"/>
        </w:rPr>
        <w:br/>
      </w:r>
      <w:r>
        <w:rPr>
          <w:rFonts w:ascii="Arial" w:hAnsi="Arial" w:cs="Arial"/>
          <w:sz w:val="28"/>
        </w:rPr>
        <w:t>исходя из ежегодного контингента студентов _______________</w:t>
      </w:r>
      <w:r w:rsidR="001C7100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чел. </w:t>
      </w:r>
      <w:r w:rsidR="00E91B97">
        <w:rPr>
          <w:rFonts w:ascii="Arial" w:hAnsi="Arial" w:cs="Arial"/>
          <w:sz w:val="28"/>
        </w:rPr>
        <w:t>с</w:t>
      </w:r>
      <w:r w:rsidR="001C7100">
        <w:rPr>
          <w:rFonts w:ascii="Arial" w:hAnsi="Arial" w:cs="Arial"/>
          <w:sz w:val="28"/>
        </w:rPr>
        <w:t> </w:t>
      </w:r>
      <w:r>
        <w:rPr>
          <w:rFonts w:ascii="Arial" w:hAnsi="Arial" w:cs="Arial"/>
          <w:sz w:val="28"/>
        </w:rPr>
        <w:t xml:space="preserve">расчетом использования в течение </w:t>
      </w:r>
      <w:r w:rsidR="001C7100">
        <w:rPr>
          <w:rFonts w:ascii="Arial" w:hAnsi="Arial" w:cs="Arial"/>
          <w:sz w:val="28"/>
        </w:rPr>
        <w:t>_</w:t>
      </w:r>
      <w:r>
        <w:rPr>
          <w:rFonts w:ascii="Arial" w:hAnsi="Arial" w:cs="Arial"/>
          <w:sz w:val="28"/>
        </w:rPr>
        <w:t>___ лет.</w:t>
      </w:r>
    </w:p>
    <w:p w:rsidR="003513E3" w:rsidRDefault="003513E3" w:rsidP="001C7100">
      <w:pPr>
        <w:tabs>
          <w:tab w:val="right" w:leader="underscore" w:pos="9354"/>
        </w:tabs>
        <w:ind w:firstLine="567"/>
        <w:rPr>
          <w:rFonts w:ascii="Arial" w:hAnsi="Arial" w:cs="Arial"/>
          <w:sz w:val="22"/>
        </w:rPr>
      </w:pPr>
      <w:r>
        <w:rPr>
          <w:rFonts w:ascii="Arial" w:hAnsi="Arial" w:cs="Arial"/>
          <w:sz w:val="28"/>
        </w:rPr>
        <w:t xml:space="preserve">4. Решение учебно-методической комиссии института </w:t>
      </w:r>
      <w:r w:rsidR="001C7100">
        <w:rPr>
          <w:rFonts w:ascii="Arial" w:hAnsi="Arial" w:cs="Arial"/>
          <w:sz w:val="28"/>
        </w:rPr>
        <w:tab/>
      </w:r>
    </w:p>
    <w:p w:rsidR="003513E3" w:rsidRDefault="001C7100" w:rsidP="001C7100">
      <w:pPr>
        <w:tabs>
          <w:tab w:val="right" w:leader="underscore" w:pos="9354"/>
        </w:tabs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3513E3" w:rsidRDefault="003513E3" w:rsidP="00E91B97">
      <w:pPr>
        <w:ind w:firstLine="0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(рекомендовать к изданию тиражом (экз.), объемом (уч.-изд. л.))</w:t>
      </w:r>
    </w:p>
    <w:p w:rsidR="003513E3" w:rsidRDefault="003513E3" w:rsidP="001C7100">
      <w:pPr>
        <w:tabs>
          <w:tab w:val="right" w:leader="underscore" w:pos="9354"/>
        </w:tabs>
        <w:ind w:firstLine="567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5. Замечания учебно-методической комиссии института </w:t>
      </w:r>
      <w:r w:rsidR="001C7100">
        <w:rPr>
          <w:rFonts w:ascii="Arial" w:hAnsi="Arial" w:cs="Arial"/>
          <w:sz w:val="28"/>
        </w:rPr>
        <w:tab/>
      </w:r>
    </w:p>
    <w:p w:rsidR="001C7100" w:rsidRDefault="001C7100" w:rsidP="001C7100">
      <w:pPr>
        <w:tabs>
          <w:tab w:val="right" w:leader="underscore" w:pos="9354"/>
        </w:tabs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3513E3" w:rsidRDefault="003513E3" w:rsidP="003513E3">
      <w:pPr>
        <w:ind w:firstLine="0"/>
        <w:jc w:val="right"/>
        <w:rPr>
          <w:rFonts w:ascii="Arial" w:hAnsi="Arial" w:cs="Arial"/>
          <w:sz w:val="4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8327"/>
      </w:tblGrid>
      <w:tr w:rsidR="003513E3" w:rsidTr="00E91B97">
        <w:tc>
          <w:tcPr>
            <w:tcW w:w="959" w:type="dxa"/>
          </w:tcPr>
          <w:p w:rsidR="003513E3" w:rsidRDefault="003513E3" w:rsidP="003513E3">
            <w:pPr>
              <w:ind w:firstLine="0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8327" w:type="dxa"/>
          </w:tcPr>
          <w:p w:rsidR="003513E3" w:rsidRPr="00E91B97" w:rsidRDefault="003513E3" w:rsidP="001C7100">
            <w:pPr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91B97">
              <w:rPr>
                <w:rFonts w:ascii="Arial" w:hAnsi="Arial" w:cs="Arial"/>
                <w:szCs w:val="24"/>
              </w:rPr>
              <w:t>Ученый секретарь кафедры</w:t>
            </w:r>
            <w:r w:rsidR="00E91B97" w:rsidRPr="00E91B97">
              <w:rPr>
                <w:rFonts w:ascii="Arial" w:hAnsi="Arial" w:cs="Arial"/>
                <w:szCs w:val="24"/>
              </w:rPr>
              <w:t xml:space="preserve"> ____________</w:t>
            </w:r>
          </w:p>
          <w:p w:rsidR="003513E3" w:rsidRPr="00E91B97" w:rsidRDefault="001C7100" w:rsidP="00E91B97">
            <w:pPr>
              <w:tabs>
                <w:tab w:val="center" w:pos="4173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91B97">
              <w:rPr>
                <w:rFonts w:ascii="Arial" w:hAnsi="Arial" w:cs="Arial"/>
                <w:sz w:val="16"/>
                <w:szCs w:val="16"/>
              </w:rPr>
              <w:tab/>
            </w:r>
            <w:r w:rsidR="003513E3" w:rsidRPr="00E91B97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</w:tr>
      <w:tr w:rsidR="003513E3" w:rsidTr="00E91B97">
        <w:tc>
          <w:tcPr>
            <w:tcW w:w="959" w:type="dxa"/>
          </w:tcPr>
          <w:p w:rsidR="003513E3" w:rsidRDefault="003513E3" w:rsidP="003513E3">
            <w:pPr>
              <w:ind w:firstLine="0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8327" w:type="dxa"/>
          </w:tcPr>
          <w:p w:rsidR="003513E3" w:rsidRPr="00E91B97" w:rsidRDefault="003513E3" w:rsidP="00E91B97">
            <w:pPr>
              <w:pStyle w:val="1"/>
              <w:spacing w:before="0" w:after="0"/>
              <w:jc w:val="left"/>
              <w:rPr>
                <w:rFonts w:ascii="Arial" w:hAnsi="Arial" w:cs="Arial"/>
                <w:b w:val="0"/>
                <w:szCs w:val="24"/>
              </w:rPr>
            </w:pPr>
            <w:r w:rsidRPr="00E91B97">
              <w:rPr>
                <w:rFonts w:ascii="Arial" w:hAnsi="Arial" w:cs="Arial"/>
                <w:b w:val="0"/>
                <w:szCs w:val="24"/>
              </w:rPr>
              <w:t xml:space="preserve">Председатель учебно-методической комиссии института </w:t>
            </w:r>
            <w:r w:rsidR="00E91B97" w:rsidRPr="00E91B97">
              <w:rPr>
                <w:rFonts w:ascii="Arial" w:hAnsi="Arial" w:cs="Arial"/>
                <w:b w:val="0"/>
                <w:szCs w:val="24"/>
              </w:rPr>
              <w:t>____________</w:t>
            </w:r>
          </w:p>
          <w:p w:rsidR="003513E3" w:rsidRPr="00E91B97" w:rsidRDefault="00E91B97" w:rsidP="00E91B97">
            <w:pPr>
              <w:tabs>
                <w:tab w:val="center" w:pos="7150"/>
              </w:tabs>
              <w:ind w:firstLine="0"/>
              <w:jc w:val="left"/>
              <w:rPr>
                <w:sz w:val="16"/>
                <w:szCs w:val="16"/>
              </w:rPr>
            </w:pPr>
            <w:r w:rsidRPr="00E91B97">
              <w:rPr>
                <w:rFonts w:ascii="Arial" w:hAnsi="Arial" w:cs="Arial"/>
                <w:sz w:val="16"/>
                <w:szCs w:val="16"/>
              </w:rPr>
              <w:tab/>
              <w:t>(подпись)</w:t>
            </w:r>
          </w:p>
        </w:tc>
      </w:tr>
      <w:tr w:rsidR="003513E3" w:rsidTr="00E91B97">
        <w:tc>
          <w:tcPr>
            <w:tcW w:w="959" w:type="dxa"/>
          </w:tcPr>
          <w:p w:rsidR="003513E3" w:rsidRDefault="003513E3" w:rsidP="003513E3">
            <w:pPr>
              <w:ind w:firstLine="0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8327" w:type="dxa"/>
          </w:tcPr>
          <w:p w:rsidR="003513E3" w:rsidRPr="00E91B97" w:rsidRDefault="003513E3" w:rsidP="001C7100">
            <w:pPr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91B97">
              <w:rPr>
                <w:rFonts w:ascii="Arial" w:hAnsi="Arial" w:cs="Arial"/>
                <w:szCs w:val="24"/>
              </w:rPr>
              <w:t>(протокол заседания учебно-методической комиссии института № _____</w:t>
            </w:r>
            <w:r w:rsidR="00E91B97" w:rsidRPr="00E91B97">
              <w:rPr>
                <w:rFonts w:ascii="Arial" w:hAnsi="Arial" w:cs="Arial"/>
                <w:szCs w:val="24"/>
              </w:rPr>
              <w:t xml:space="preserve"> </w:t>
            </w:r>
            <w:r w:rsidRPr="00E91B97">
              <w:rPr>
                <w:rFonts w:ascii="Arial" w:hAnsi="Arial" w:cs="Arial"/>
                <w:szCs w:val="24"/>
              </w:rPr>
              <w:t xml:space="preserve">от </w:t>
            </w:r>
            <w:proofErr w:type="gramStart"/>
            <w:r w:rsidRPr="00E91B97">
              <w:rPr>
                <w:rFonts w:ascii="Arial" w:hAnsi="Arial" w:cs="Arial"/>
                <w:szCs w:val="24"/>
              </w:rPr>
              <w:t>« _</w:t>
            </w:r>
            <w:proofErr w:type="gramEnd"/>
            <w:r w:rsidRPr="00E91B97">
              <w:rPr>
                <w:rFonts w:ascii="Arial" w:hAnsi="Arial" w:cs="Arial"/>
                <w:szCs w:val="24"/>
              </w:rPr>
              <w:t>___ » ______________ 20___ г.)</w:t>
            </w:r>
          </w:p>
        </w:tc>
      </w:tr>
    </w:tbl>
    <w:p w:rsidR="00F830B9" w:rsidRDefault="00F830B9" w:rsidP="003513E3">
      <w:pPr>
        <w:ind w:firstLine="0"/>
      </w:pPr>
    </w:p>
    <w:p w:rsidR="00667728" w:rsidRDefault="00667728" w:rsidP="003513E3">
      <w:pPr>
        <w:ind w:firstLine="0"/>
      </w:pPr>
    </w:p>
    <w:p w:rsidR="00667728" w:rsidRDefault="00667728" w:rsidP="003513E3">
      <w:pPr>
        <w:ind w:firstLine="0"/>
      </w:pPr>
    </w:p>
    <w:p w:rsidR="00667728" w:rsidRDefault="00667728" w:rsidP="003513E3">
      <w:pPr>
        <w:ind w:firstLine="0"/>
      </w:pPr>
    </w:p>
    <w:p w:rsidR="00667728" w:rsidRDefault="00667728" w:rsidP="003513E3">
      <w:pPr>
        <w:ind w:firstLine="0"/>
      </w:pPr>
    </w:p>
    <w:p w:rsidR="00667728" w:rsidRDefault="00667728" w:rsidP="003513E3">
      <w:pPr>
        <w:ind w:firstLine="0"/>
      </w:pPr>
    </w:p>
    <w:p w:rsidR="00667728" w:rsidRDefault="00667728" w:rsidP="003513E3">
      <w:pPr>
        <w:ind w:firstLine="0"/>
      </w:pPr>
    </w:p>
    <w:p w:rsidR="00667728" w:rsidRDefault="00667728" w:rsidP="003513E3">
      <w:pPr>
        <w:ind w:firstLine="0"/>
      </w:pPr>
    </w:p>
    <w:p w:rsidR="00E67877" w:rsidRDefault="00E67877" w:rsidP="003513E3">
      <w:pPr>
        <w:ind w:firstLine="0"/>
      </w:pPr>
    </w:p>
    <w:p w:rsidR="00E67877" w:rsidRDefault="00E67877" w:rsidP="003513E3">
      <w:pPr>
        <w:ind w:firstLine="0"/>
      </w:pPr>
    </w:p>
    <w:p w:rsidR="00667728" w:rsidRDefault="00667728" w:rsidP="003513E3">
      <w:pPr>
        <w:ind w:firstLine="0"/>
      </w:pPr>
    </w:p>
    <w:p w:rsidR="00667728" w:rsidRDefault="00667728" w:rsidP="003513E3">
      <w:pPr>
        <w:ind w:firstLine="0"/>
      </w:pPr>
    </w:p>
    <w:p w:rsidR="00667728" w:rsidRDefault="00667728" w:rsidP="003513E3">
      <w:pPr>
        <w:ind w:firstLine="0"/>
      </w:pPr>
    </w:p>
    <w:p w:rsidR="00667728" w:rsidRDefault="00667728" w:rsidP="003513E3">
      <w:pPr>
        <w:ind w:firstLine="0"/>
      </w:pPr>
    </w:p>
    <w:p w:rsidR="00667728" w:rsidRDefault="00667728" w:rsidP="003513E3">
      <w:pPr>
        <w:ind w:firstLine="0"/>
      </w:pPr>
    </w:p>
    <w:p w:rsidR="00667728" w:rsidRDefault="00667728" w:rsidP="003513E3">
      <w:pPr>
        <w:ind w:firstLine="0"/>
      </w:pPr>
    </w:p>
    <w:p w:rsidR="00667728" w:rsidRDefault="00667728" w:rsidP="003513E3">
      <w:pPr>
        <w:ind w:firstLine="0"/>
      </w:pPr>
    </w:p>
    <w:p w:rsidR="00667728" w:rsidRDefault="00667728" w:rsidP="003513E3">
      <w:pPr>
        <w:ind w:firstLine="0"/>
      </w:pPr>
    </w:p>
    <w:p w:rsidR="00667728" w:rsidRDefault="00667728" w:rsidP="003513E3">
      <w:pPr>
        <w:ind w:firstLine="0"/>
      </w:pPr>
    </w:p>
    <w:p w:rsidR="00667728" w:rsidRDefault="00667728" w:rsidP="003513E3">
      <w:pPr>
        <w:ind w:firstLine="0"/>
      </w:pPr>
    </w:p>
    <w:p w:rsidR="00667728" w:rsidRDefault="00667728" w:rsidP="003513E3">
      <w:pPr>
        <w:ind w:firstLine="0"/>
      </w:pPr>
    </w:p>
    <w:p w:rsidR="00667728" w:rsidRDefault="00667728" w:rsidP="003513E3">
      <w:pPr>
        <w:ind w:firstLine="0"/>
      </w:pPr>
    </w:p>
    <w:p w:rsidR="00667728" w:rsidRDefault="00667728" w:rsidP="003513E3">
      <w:pPr>
        <w:ind w:firstLine="0"/>
      </w:pPr>
    </w:p>
    <w:p w:rsidR="00667728" w:rsidRDefault="00667728" w:rsidP="003513E3">
      <w:pPr>
        <w:ind w:firstLine="0"/>
      </w:pPr>
    </w:p>
    <w:p w:rsidR="00667728" w:rsidRDefault="00667728" w:rsidP="003513E3">
      <w:pPr>
        <w:ind w:firstLine="0"/>
      </w:pPr>
    </w:p>
    <w:p w:rsidR="00667728" w:rsidRDefault="00667728" w:rsidP="003513E3">
      <w:pPr>
        <w:ind w:firstLine="0"/>
      </w:pPr>
    </w:p>
    <w:p w:rsidR="00667728" w:rsidRDefault="00667728" w:rsidP="003513E3">
      <w:pPr>
        <w:ind w:firstLine="0"/>
      </w:pPr>
    </w:p>
    <w:p w:rsidR="00667728" w:rsidRDefault="00667728" w:rsidP="003513E3">
      <w:pPr>
        <w:ind w:firstLine="0"/>
      </w:pPr>
    </w:p>
    <w:p w:rsidR="00667728" w:rsidRDefault="00667728" w:rsidP="003513E3">
      <w:pPr>
        <w:ind w:firstLine="0"/>
      </w:pPr>
    </w:p>
    <w:p w:rsidR="00667728" w:rsidRDefault="00667728" w:rsidP="003513E3">
      <w:pPr>
        <w:ind w:firstLine="0"/>
      </w:pPr>
    </w:p>
    <w:p w:rsidR="00667728" w:rsidRDefault="00667728" w:rsidP="003513E3">
      <w:pPr>
        <w:ind w:firstLine="0"/>
      </w:pPr>
    </w:p>
    <w:p w:rsidR="00E67877" w:rsidRDefault="00E67877" w:rsidP="003513E3">
      <w:pPr>
        <w:ind w:firstLine="0"/>
      </w:pPr>
    </w:p>
    <w:p w:rsidR="00E67877" w:rsidRPr="00E67877" w:rsidRDefault="00E67877" w:rsidP="00E67877">
      <w:pPr>
        <w:widowControl w:val="0"/>
        <w:tabs>
          <w:tab w:val="left" w:pos="1115"/>
        </w:tabs>
        <w:ind w:firstLine="0"/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</w:pPr>
      <w:r w:rsidRPr="00E67877"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  <w:t>РАЗРАБОТАНО:</w:t>
      </w:r>
    </w:p>
    <w:p w:rsidR="00E67877" w:rsidRPr="00E67877" w:rsidRDefault="00E67877" w:rsidP="00E67877">
      <w:pPr>
        <w:widowControl w:val="0"/>
        <w:tabs>
          <w:tab w:val="left" w:pos="1115"/>
        </w:tabs>
        <w:ind w:firstLine="0"/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</w:pPr>
      <w:r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  <w:t>Издательство</w:t>
      </w:r>
    </w:p>
    <w:p w:rsidR="00E67877" w:rsidRPr="00E67877" w:rsidRDefault="00E67877" w:rsidP="00E67877">
      <w:pPr>
        <w:widowControl w:val="0"/>
        <w:tabs>
          <w:tab w:val="left" w:pos="1115"/>
        </w:tabs>
        <w:ind w:firstLine="0"/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</w:pPr>
    </w:p>
    <w:p w:rsidR="00E67877" w:rsidRPr="00E67877" w:rsidRDefault="00E67877" w:rsidP="00E67877">
      <w:pPr>
        <w:widowControl w:val="0"/>
        <w:tabs>
          <w:tab w:val="left" w:pos="1115"/>
        </w:tabs>
        <w:ind w:firstLine="0"/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</w:pPr>
      <w:r w:rsidRPr="00E67877"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  <w:t>СОГЛАСОВАНО:</w:t>
      </w:r>
    </w:p>
    <w:p w:rsidR="00667728" w:rsidRPr="00E67877" w:rsidRDefault="00667728" w:rsidP="00686FCB">
      <w:pPr>
        <w:widowControl w:val="0"/>
        <w:tabs>
          <w:tab w:val="left" w:pos="1115"/>
          <w:tab w:val="left" w:pos="6946"/>
        </w:tabs>
        <w:ind w:firstLine="0"/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</w:pPr>
    </w:p>
    <w:p w:rsidR="00667728" w:rsidRPr="00E67877" w:rsidRDefault="00667728" w:rsidP="00686FCB">
      <w:pPr>
        <w:widowControl w:val="0"/>
        <w:tabs>
          <w:tab w:val="left" w:pos="6946"/>
          <w:tab w:val="right" w:pos="9354"/>
        </w:tabs>
        <w:ind w:firstLine="0"/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</w:pPr>
      <w:r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  <w:t>Проректор по научной работе</w:t>
      </w:r>
      <w:r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  <w:tab/>
        <w:t xml:space="preserve">Д. А. </w:t>
      </w:r>
      <w:proofErr w:type="spellStart"/>
      <w:r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  <w:t>Карх</w:t>
      </w:r>
      <w:proofErr w:type="spellEnd"/>
    </w:p>
    <w:p w:rsidR="00667728" w:rsidRDefault="00667728" w:rsidP="00686FCB">
      <w:pPr>
        <w:widowControl w:val="0"/>
        <w:tabs>
          <w:tab w:val="left" w:pos="6946"/>
          <w:tab w:val="right" w:pos="9354"/>
        </w:tabs>
        <w:ind w:firstLine="0"/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</w:pPr>
    </w:p>
    <w:p w:rsidR="00E67877" w:rsidRDefault="00E67877" w:rsidP="00686FCB">
      <w:pPr>
        <w:widowControl w:val="0"/>
        <w:tabs>
          <w:tab w:val="left" w:pos="6946"/>
          <w:tab w:val="right" w:pos="9354"/>
        </w:tabs>
        <w:ind w:firstLine="0"/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</w:pPr>
      <w:r w:rsidRPr="00E67877"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  <w:t>П</w:t>
      </w:r>
      <w:r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  <w:t xml:space="preserve">роректор по учебной </w:t>
      </w:r>
      <w:bookmarkStart w:id="0" w:name="_GoBack"/>
      <w:bookmarkEnd w:id="0"/>
      <w:r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  <w:t>работе</w:t>
      </w:r>
      <w:r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  <w:tab/>
      </w:r>
      <w:r w:rsidRPr="00E67877"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  <w:t>С.</w:t>
      </w:r>
      <w:r w:rsidR="00667728"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  <w:t xml:space="preserve"> </w:t>
      </w:r>
      <w:r w:rsidRPr="00E67877"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  <w:t>А. Рогожин</w:t>
      </w:r>
    </w:p>
    <w:p w:rsidR="00E67877" w:rsidRPr="00E67877" w:rsidRDefault="00E67877" w:rsidP="00686FCB">
      <w:pPr>
        <w:widowControl w:val="0"/>
        <w:tabs>
          <w:tab w:val="left" w:pos="6946"/>
          <w:tab w:val="right" w:pos="9354"/>
        </w:tabs>
        <w:ind w:firstLine="0"/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</w:pPr>
    </w:p>
    <w:p w:rsidR="00E67877" w:rsidRPr="00E67877" w:rsidRDefault="00667728" w:rsidP="00686FCB">
      <w:pPr>
        <w:widowControl w:val="0"/>
        <w:tabs>
          <w:tab w:val="left" w:pos="6946"/>
          <w:tab w:val="right" w:pos="9354"/>
        </w:tabs>
        <w:ind w:firstLine="0"/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</w:pPr>
      <w:r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  <w:t>Директор издательства</w:t>
      </w:r>
      <w:r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  <w:tab/>
        <w:t>А</w:t>
      </w:r>
      <w:r w:rsidR="00E67877" w:rsidRPr="00E67877"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  <w:t>.</w:t>
      </w:r>
      <w:r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  <w:t xml:space="preserve"> </w:t>
      </w:r>
      <w:r w:rsidR="00E67877"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  <w:t>А.</w:t>
      </w:r>
      <w:r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  <w:t xml:space="preserve"> </w:t>
      </w:r>
      <w:r w:rsidR="00E67877"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  <w:t>Гребенщикова</w:t>
      </w:r>
    </w:p>
    <w:p w:rsidR="00E67877" w:rsidRPr="00E67877" w:rsidRDefault="00E67877" w:rsidP="00686FCB">
      <w:pPr>
        <w:widowControl w:val="0"/>
        <w:tabs>
          <w:tab w:val="left" w:pos="6946"/>
          <w:tab w:val="right" w:pos="9354"/>
        </w:tabs>
        <w:ind w:firstLine="0"/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</w:pPr>
    </w:p>
    <w:p w:rsidR="00E67877" w:rsidRPr="00E67877" w:rsidRDefault="00E67877" w:rsidP="00686FCB">
      <w:pPr>
        <w:widowControl w:val="0"/>
        <w:tabs>
          <w:tab w:val="left" w:pos="6946"/>
          <w:tab w:val="right" w:pos="9354"/>
        </w:tabs>
        <w:ind w:firstLine="0"/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</w:pPr>
      <w:r w:rsidRPr="00E67877"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  <w:t>Начальник УМУ</w:t>
      </w:r>
      <w:r w:rsidRPr="00E67877"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  <w:tab/>
        <w:t>В.</w:t>
      </w:r>
      <w:r w:rsidR="00667728"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  <w:t xml:space="preserve"> </w:t>
      </w:r>
      <w:r w:rsidRPr="00E67877">
        <w:rPr>
          <w:rFonts w:cs="Times New Roman"/>
          <w:color w:val="000000"/>
          <w:kern w:val="0"/>
          <w:sz w:val="28"/>
          <w:szCs w:val="28"/>
          <w:shd w:val="clear" w:color="auto" w:fill="FFFFFF"/>
          <w:lang w:eastAsia="en-US"/>
        </w:rPr>
        <w:t>П. Меркульев</w:t>
      </w:r>
    </w:p>
    <w:sectPr w:rsidR="00E67877" w:rsidRPr="00E67877" w:rsidSect="00BF7E96">
      <w:headerReference w:type="default" r:id="rId14"/>
      <w:footnotePr>
        <w:numRestart w:val="eachPage"/>
      </w:footnotePr>
      <w:pgSz w:w="11906" w:h="16838"/>
      <w:pgMar w:top="1134" w:right="1276" w:bottom="1134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358" w:rsidRDefault="00833358" w:rsidP="008D7B67">
      <w:r>
        <w:separator/>
      </w:r>
    </w:p>
  </w:endnote>
  <w:endnote w:type="continuationSeparator" w:id="0">
    <w:p w:rsidR="00833358" w:rsidRDefault="00833358" w:rsidP="008D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EAD" w:rsidRPr="00962EB3" w:rsidRDefault="00AB4EAD" w:rsidP="00962EB3">
    <w:pPr>
      <w:pStyle w:val="a9"/>
      <w:ind w:firstLine="0"/>
      <w:jc w:val="center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687726"/>
      <w:docPartObj>
        <w:docPartGallery w:val="Page Numbers (Bottom of Page)"/>
        <w:docPartUnique/>
      </w:docPartObj>
    </w:sdtPr>
    <w:sdtEndPr>
      <w:rPr>
        <w:szCs w:val="24"/>
      </w:rPr>
    </w:sdtEndPr>
    <w:sdtContent>
      <w:p w:rsidR="008D46BA" w:rsidRPr="00962EB3" w:rsidRDefault="008D46BA" w:rsidP="00962EB3">
        <w:pPr>
          <w:pStyle w:val="a9"/>
          <w:ind w:firstLine="0"/>
          <w:jc w:val="center"/>
          <w:rPr>
            <w:szCs w:val="24"/>
          </w:rPr>
        </w:pPr>
        <w:r w:rsidRPr="00962EB3">
          <w:rPr>
            <w:szCs w:val="24"/>
          </w:rPr>
          <w:fldChar w:fldCharType="begin"/>
        </w:r>
        <w:r w:rsidRPr="00962EB3">
          <w:rPr>
            <w:szCs w:val="24"/>
          </w:rPr>
          <w:instrText xml:space="preserve"> PAGE   \* MERGEFORMAT </w:instrText>
        </w:r>
        <w:r w:rsidRPr="00962EB3">
          <w:rPr>
            <w:szCs w:val="24"/>
          </w:rPr>
          <w:fldChar w:fldCharType="separate"/>
        </w:r>
        <w:r w:rsidR="00817FAB">
          <w:rPr>
            <w:noProof/>
            <w:szCs w:val="24"/>
          </w:rPr>
          <w:t>4</w:t>
        </w:r>
        <w:r w:rsidRPr="00962EB3">
          <w:rPr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358" w:rsidRDefault="00833358" w:rsidP="008D7B67">
      <w:r>
        <w:separator/>
      </w:r>
    </w:p>
  </w:footnote>
  <w:footnote w:type="continuationSeparator" w:id="0">
    <w:p w:rsidR="00833358" w:rsidRDefault="00833358" w:rsidP="008D7B67">
      <w:r>
        <w:continuationSeparator/>
      </w:r>
    </w:p>
  </w:footnote>
  <w:footnote w:id="1">
    <w:p w:rsidR="00174BB4" w:rsidRPr="00D3262B" w:rsidRDefault="00174BB4" w:rsidP="00174BB4">
      <w:pPr>
        <w:pStyle w:val="a4"/>
      </w:pPr>
      <w:r w:rsidRPr="00D3262B">
        <w:rPr>
          <w:rStyle w:val="a6"/>
        </w:rPr>
        <w:footnoteRef/>
      </w:r>
      <w:r w:rsidRPr="00D3262B">
        <w:t xml:space="preserve"> Распоряжение ректора от 14 ноября 2014 г. №112.</w:t>
      </w:r>
    </w:p>
  </w:footnote>
  <w:footnote w:id="2">
    <w:p w:rsidR="00E91B97" w:rsidRPr="00D3262B" w:rsidRDefault="00E91B97">
      <w:pPr>
        <w:pStyle w:val="a4"/>
      </w:pPr>
      <w:r w:rsidRPr="00D3262B">
        <w:rPr>
          <w:rStyle w:val="a6"/>
        </w:rPr>
        <w:footnoteRef/>
      </w:r>
      <w:r w:rsidRPr="00D3262B">
        <w:t xml:space="preserve"> </w:t>
      </w:r>
      <w:r w:rsidR="00F90336" w:rsidRPr="00D3262B">
        <w:t>Разработано н</w:t>
      </w:r>
      <w:r w:rsidRPr="00D3262B">
        <w:t>а основе ГОСТ 7.60-2003 «Издания. Основные виды. Термины и определения».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00"/>
      <w:gridCol w:w="6513"/>
      <w:gridCol w:w="1331"/>
    </w:tblGrid>
    <w:tr w:rsidR="008D46BA" w:rsidRPr="00240290" w:rsidTr="00667728">
      <w:trPr>
        <w:cantSplit/>
        <w:trHeight w:val="552"/>
      </w:trPr>
      <w:tc>
        <w:tcPr>
          <w:tcW w:w="803" w:type="pct"/>
          <w:vMerge w:val="restart"/>
          <w:vAlign w:val="center"/>
        </w:tcPr>
        <w:p w:rsidR="008D46BA" w:rsidRPr="00240290" w:rsidRDefault="008D46BA" w:rsidP="008D46BA">
          <w:pPr>
            <w:spacing w:before="40" w:after="160" w:line="259" w:lineRule="auto"/>
            <w:ind w:firstLine="0"/>
            <w:jc w:val="center"/>
            <w:rPr>
              <w:rFonts w:ascii="Calibri" w:hAnsi="Calibri" w:cs="Times New Roman"/>
              <w:kern w:val="0"/>
              <w:sz w:val="20"/>
              <w:szCs w:val="20"/>
              <w:lang w:eastAsia="en-US"/>
            </w:rPr>
          </w:pPr>
          <w:r w:rsidRPr="00240290">
            <w:rPr>
              <w:rFonts w:ascii="Calibri" w:hAnsi="Calibri" w:cs="Times New Roman"/>
              <w:kern w:val="0"/>
              <w:sz w:val="32"/>
              <w:lang w:eastAsia="en-US"/>
            </w:rPr>
            <w:object w:dxaOrig="2700" w:dyaOrig="16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.75pt;height:30.75pt" o:ole="" fillcolor="window">
                <v:imagedata r:id="rId1" o:title=""/>
              </v:shape>
              <o:OLEObject Type="Embed" ProgID="PBrush" ShapeID="_x0000_i1026" DrawAspect="Content" ObjectID="_1504607240" r:id="rId2"/>
            </w:object>
          </w:r>
        </w:p>
      </w:tc>
      <w:tc>
        <w:tcPr>
          <w:tcW w:w="3485" w:type="pct"/>
          <w:vMerge w:val="restart"/>
          <w:vAlign w:val="center"/>
        </w:tcPr>
        <w:p w:rsidR="008D46BA" w:rsidRPr="00240290" w:rsidRDefault="008D46BA" w:rsidP="008D46BA">
          <w:pPr>
            <w:ind w:firstLine="0"/>
            <w:jc w:val="center"/>
            <w:rPr>
              <w:rFonts w:cs="Times New Roman"/>
              <w:b/>
              <w:kern w:val="0"/>
              <w:sz w:val="20"/>
              <w:szCs w:val="20"/>
              <w:lang w:eastAsia="en-US"/>
            </w:rPr>
          </w:pPr>
          <w:r w:rsidRPr="00240290">
            <w:rPr>
              <w:rFonts w:cs="Times New Roman"/>
              <w:b/>
              <w:kern w:val="0"/>
              <w:sz w:val="20"/>
              <w:szCs w:val="20"/>
              <w:lang w:eastAsia="en-US"/>
            </w:rPr>
            <w:t>Система менеджмента качества</w:t>
          </w:r>
        </w:p>
        <w:p w:rsidR="008D46BA" w:rsidRPr="00240290" w:rsidRDefault="008D46BA" w:rsidP="008D46BA">
          <w:pPr>
            <w:pStyle w:val="1"/>
            <w:spacing w:before="0" w:after="0" w:line="276" w:lineRule="auto"/>
            <w:rPr>
              <w:sz w:val="20"/>
              <w:szCs w:val="20"/>
            </w:rPr>
          </w:pPr>
          <w:r w:rsidRPr="00240290">
            <w:rPr>
              <w:sz w:val="20"/>
              <w:szCs w:val="20"/>
            </w:rPr>
            <w:t xml:space="preserve">Положение о формировании годового плана изданий </w:t>
          </w:r>
          <w:r w:rsidR="00667728">
            <w:rPr>
              <w:sz w:val="20"/>
              <w:szCs w:val="20"/>
            </w:rPr>
            <w:br/>
          </w:r>
          <w:r w:rsidRPr="00240290">
            <w:rPr>
              <w:sz w:val="20"/>
              <w:szCs w:val="20"/>
            </w:rPr>
            <w:t xml:space="preserve">и порядке издания рукописей в ФГБОУ ВПО </w:t>
          </w:r>
          <w:r w:rsidR="00667728">
            <w:rPr>
              <w:sz w:val="20"/>
              <w:szCs w:val="20"/>
            </w:rPr>
            <w:br/>
          </w:r>
          <w:r w:rsidRPr="00240290">
            <w:rPr>
              <w:sz w:val="20"/>
              <w:szCs w:val="20"/>
            </w:rPr>
            <w:t>«Уральский государственный экономический университет»</w:t>
          </w:r>
        </w:p>
        <w:p w:rsidR="008D46BA" w:rsidRPr="00240290" w:rsidRDefault="008D46BA" w:rsidP="008D46BA">
          <w:pPr>
            <w:widowControl w:val="0"/>
            <w:ind w:firstLine="0"/>
            <w:jc w:val="center"/>
            <w:rPr>
              <w:rFonts w:cs="Times New Roman"/>
              <w:kern w:val="0"/>
              <w:sz w:val="20"/>
              <w:szCs w:val="20"/>
              <w:lang w:eastAsia="en-US"/>
            </w:rPr>
          </w:pPr>
          <w:r w:rsidRPr="00240290">
            <w:rPr>
              <w:rFonts w:cs="Times New Roman"/>
              <w:b/>
              <w:kern w:val="0"/>
              <w:sz w:val="20"/>
              <w:szCs w:val="20"/>
              <w:lang w:eastAsia="en-US"/>
            </w:rPr>
            <w:t>П 7.5-11</w:t>
          </w:r>
          <w:r>
            <w:rPr>
              <w:rFonts w:cs="Times New Roman"/>
              <w:b/>
              <w:kern w:val="0"/>
              <w:sz w:val="20"/>
              <w:szCs w:val="20"/>
              <w:lang w:eastAsia="en-US"/>
            </w:rPr>
            <w:t>1</w:t>
          </w:r>
          <w:r w:rsidRPr="00240290">
            <w:rPr>
              <w:rFonts w:cs="Times New Roman"/>
              <w:b/>
              <w:kern w:val="0"/>
              <w:sz w:val="20"/>
              <w:szCs w:val="20"/>
              <w:lang w:eastAsia="en-US"/>
            </w:rPr>
            <w:t>-2015</w:t>
          </w:r>
        </w:p>
      </w:tc>
      <w:tc>
        <w:tcPr>
          <w:tcW w:w="712" w:type="pct"/>
          <w:vAlign w:val="center"/>
        </w:tcPr>
        <w:p w:rsidR="008D46BA" w:rsidRPr="008D46BA" w:rsidRDefault="008D46BA" w:rsidP="008D46BA">
          <w:pPr>
            <w:ind w:firstLine="0"/>
            <w:jc w:val="center"/>
            <w:rPr>
              <w:rFonts w:cs="Times New Roman"/>
              <w:kern w:val="0"/>
              <w:sz w:val="20"/>
              <w:szCs w:val="20"/>
              <w:lang w:val="en-US" w:eastAsia="en-US"/>
            </w:rPr>
          </w:pPr>
          <w:r w:rsidRPr="00240290">
            <w:rPr>
              <w:rFonts w:cs="Times New Roman"/>
              <w:kern w:val="0"/>
              <w:sz w:val="20"/>
              <w:szCs w:val="20"/>
              <w:lang w:eastAsia="en-US"/>
            </w:rPr>
            <w:t xml:space="preserve">Редакция </w:t>
          </w:r>
          <w:r w:rsidRPr="00240290">
            <w:rPr>
              <w:rFonts w:cs="Times New Roman"/>
              <w:kern w:val="0"/>
              <w:sz w:val="20"/>
              <w:szCs w:val="20"/>
              <w:lang w:val="en-US" w:eastAsia="en-US"/>
            </w:rPr>
            <w:t>0</w:t>
          </w:r>
        </w:p>
      </w:tc>
    </w:tr>
    <w:tr w:rsidR="008D46BA" w:rsidRPr="00240290" w:rsidTr="00667728">
      <w:trPr>
        <w:cantSplit/>
        <w:trHeight w:val="560"/>
      </w:trPr>
      <w:tc>
        <w:tcPr>
          <w:tcW w:w="803" w:type="pct"/>
          <w:vMerge/>
          <w:vAlign w:val="center"/>
        </w:tcPr>
        <w:p w:rsidR="008D46BA" w:rsidRPr="00240290" w:rsidRDefault="008D46BA" w:rsidP="008D46BA">
          <w:pPr>
            <w:spacing w:before="40" w:after="160" w:line="259" w:lineRule="auto"/>
            <w:ind w:firstLine="0"/>
            <w:jc w:val="center"/>
            <w:rPr>
              <w:rFonts w:ascii="Calibri" w:hAnsi="Calibri" w:cs="Times New Roman"/>
              <w:b/>
              <w:kern w:val="0"/>
              <w:sz w:val="20"/>
              <w:szCs w:val="20"/>
              <w:lang w:eastAsia="en-US"/>
            </w:rPr>
          </w:pPr>
        </w:p>
      </w:tc>
      <w:tc>
        <w:tcPr>
          <w:tcW w:w="3485" w:type="pct"/>
          <w:vMerge/>
        </w:tcPr>
        <w:p w:rsidR="008D46BA" w:rsidRPr="00240290" w:rsidRDefault="008D46BA" w:rsidP="008D46BA">
          <w:pPr>
            <w:keepNext/>
            <w:keepLines/>
            <w:ind w:firstLine="0"/>
            <w:jc w:val="left"/>
            <w:outlineLvl w:val="7"/>
            <w:rPr>
              <w:rFonts w:eastAsia="Times New Roman" w:cs="Times New Roman"/>
              <w:color w:val="404040"/>
              <w:kern w:val="0"/>
              <w:sz w:val="20"/>
              <w:szCs w:val="20"/>
              <w:lang w:eastAsia="en-US"/>
            </w:rPr>
          </w:pPr>
        </w:p>
      </w:tc>
      <w:tc>
        <w:tcPr>
          <w:tcW w:w="712" w:type="pct"/>
          <w:vAlign w:val="center"/>
        </w:tcPr>
        <w:p w:rsidR="008D46BA" w:rsidRPr="00240290" w:rsidRDefault="008D46BA" w:rsidP="00667728">
          <w:pPr>
            <w:ind w:firstLine="0"/>
            <w:jc w:val="center"/>
            <w:rPr>
              <w:rFonts w:cs="Times New Roman"/>
              <w:kern w:val="0"/>
              <w:sz w:val="20"/>
              <w:szCs w:val="20"/>
              <w:lang w:eastAsia="en-US"/>
            </w:rPr>
          </w:pPr>
          <w:r>
            <w:rPr>
              <w:rFonts w:cs="Times New Roman"/>
              <w:kern w:val="0"/>
              <w:sz w:val="20"/>
              <w:szCs w:val="20"/>
              <w:lang w:eastAsia="en-US"/>
            </w:rPr>
            <w:t xml:space="preserve">Стр. </w:t>
          </w:r>
          <w:r w:rsidRPr="008D46BA">
            <w:rPr>
              <w:rFonts w:cs="Times New Roman"/>
              <w:kern w:val="0"/>
              <w:sz w:val="20"/>
              <w:szCs w:val="20"/>
              <w:lang w:eastAsia="en-US"/>
            </w:rPr>
            <w:fldChar w:fldCharType="begin"/>
          </w:r>
          <w:r w:rsidRPr="008D46BA">
            <w:rPr>
              <w:rFonts w:cs="Times New Roman"/>
              <w:kern w:val="0"/>
              <w:sz w:val="20"/>
              <w:szCs w:val="20"/>
              <w:lang w:eastAsia="en-US"/>
            </w:rPr>
            <w:instrText>PAGE   \* MERGEFORMAT</w:instrText>
          </w:r>
          <w:r w:rsidRPr="008D46BA">
            <w:rPr>
              <w:rFonts w:cs="Times New Roman"/>
              <w:kern w:val="0"/>
              <w:sz w:val="20"/>
              <w:szCs w:val="20"/>
              <w:lang w:eastAsia="en-US"/>
            </w:rPr>
            <w:fldChar w:fldCharType="separate"/>
          </w:r>
          <w:r w:rsidR="00817FAB">
            <w:rPr>
              <w:rFonts w:cs="Times New Roman"/>
              <w:noProof/>
              <w:kern w:val="0"/>
              <w:sz w:val="20"/>
              <w:szCs w:val="20"/>
              <w:lang w:eastAsia="en-US"/>
            </w:rPr>
            <w:t>4</w:t>
          </w:r>
          <w:r w:rsidRPr="008D46BA">
            <w:rPr>
              <w:rFonts w:cs="Times New Roman"/>
              <w:kern w:val="0"/>
              <w:sz w:val="20"/>
              <w:szCs w:val="20"/>
              <w:lang w:eastAsia="en-US"/>
            </w:rPr>
            <w:fldChar w:fldCharType="end"/>
          </w:r>
          <w:r>
            <w:rPr>
              <w:rFonts w:cs="Times New Roman"/>
              <w:kern w:val="0"/>
              <w:sz w:val="20"/>
              <w:szCs w:val="20"/>
              <w:lang w:eastAsia="en-US"/>
            </w:rPr>
            <w:t xml:space="preserve"> из 1</w:t>
          </w:r>
          <w:r w:rsidR="00667728">
            <w:rPr>
              <w:rFonts w:cs="Times New Roman"/>
              <w:kern w:val="0"/>
              <w:sz w:val="20"/>
              <w:szCs w:val="20"/>
              <w:lang w:eastAsia="en-US"/>
            </w:rPr>
            <w:t>1</w:t>
          </w:r>
        </w:p>
      </w:tc>
    </w:tr>
  </w:tbl>
  <w:p w:rsidR="008D46BA" w:rsidRDefault="008D46BA" w:rsidP="008D46BA">
    <w:pPr>
      <w:pStyle w:val="a7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2339"/>
      <w:gridCol w:w="10148"/>
      <w:gridCol w:w="2073"/>
    </w:tblGrid>
    <w:tr w:rsidR="00667728" w:rsidRPr="00240290" w:rsidTr="00667728">
      <w:trPr>
        <w:cantSplit/>
        <w:trHeight w:val="552"/>
      </w:trPr>
      <w:tc>
        <w:tcPr>
          <w:tcW w:w="803" w:type="pct"/>
          <w:vMerge w:val="restart"/>
          <w:vAlign w:val="center"/>
        </w:tcPr>
        <w:p w:rsidR="00667728" w:rsidRPr="00240290" w:rsidRDefault="00667728" w:rsidP="008D46BA">
          <w:pPr>
            <w:spacing w:before="40" w:after="160" w:line="259" w:lineRule="auto"/>
            <w:ind w:firstLine="0"/>
            <w:jc w:val="center"/>
            <w:rPr>
              <w:rFonts w:ascii="Calibri" w:hAnsi="Calibri" w:cs="Times New Roman"/>
              <w:kern w:val="0"/>
              <w:sz w:val="20"/>
              <w:szCs w:val="20"/>
              <w:lang w:eastAsia="en-US"/>
            </w:rPr>
          </w:pPr>
          <w:r w:rsidRPr="00240290">
            <w:rPr>
              <w:rFonts w:ascii="Calibri" w:hAnsi="Calibri" w:cs="Times New Roman"/>
              <w:kern w:val="0"/>
              <w:sz w:val="32"/>
              <w:lang w:eastAsia="en-US"/>
            </w:rPr>
            <w:object w:dxaOrig="2700" w:dyaOrig="16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48.75pt;height:30.75pt" o:ole="" fillcolor="window">
                <v:imagedata r:id="rId1" o:title=""/>
              </v:shape>
              <o:OLEObject Type="Embed" ProgID="PBrush" ShapeID="_x0000_i1027" DrawAspect="Content" ObjectID="_1504607241" r:id="rId2"/>
            </w:object>
          </w:r>
        </w:p>
      </w:tc>
      <w:tc>
        <w:tcPr>
          <w:tcW w:w="3485" w:type="pct"/>
          <w:vMerge w:val="restart"/>
          <w:vAlign w:val="center"/>
        </w:tcPr>
        <w:p w:rsidR="00667728" w:rsidRPr="00240290" w:rsidRDefault="00667728" w:rsidP="008D46BA">
          <w:pPr>
            <w:ind w:firstLine="0"/>
            <w:jc w:val="center"/>
            <w:rPr>
              <w:rFonts w:cs="Times New Roman"/>
              <w:b/>
              <w:kern w:val="0"/>
              <w:sz w:val="20"/>
              <w:szCs w:val="20"/>
              <w:lang w:eastAsia="en-US"/>
            </w:rPr>
          </w:pPr>
          <w:r w:rsidRPr="00240290">
            <w:rPr>
              <w:rFonts w:cs="Times New Roman"/>
              <w:b/>
              <w:kern w:val="0"/>
              <w:sz w:val="20"/>
              <w:szCs w:val="20"/>
              <w:lang w:eastAsia="en-US"/>
            </w:rPr>
            <w:t>Система менеджмента качества</w:t>
          </w:r>
        </w:p>
        <w:p w:rsidR="00667728" w:rsidRPr="00240290" w:rsidRDefault="00667728" w:rsidP="008D46BA">
          <w:pPr>
            <w:pStyle w:val="1"/>
            <w:spacing w:before="0" w:after="0" w:line="276" w:lineRule="auto"/>
            <w:rPr>
              <w:sz w:val="20"/>
              <w:szCs w:val="20"/>
            </w:rPr>
          </w:pPr>
          <w:r w:rsidRPr="00240290">
            <w:rPr>
              <w:sz w:val="20"/>
              <w:szCs w:val="20"/>
            </w:rPr>
            <w:t xml:space="preserve">Положение о формировании годового плана изданий и порядке издания рукописей </w:t>
          </w:r>
          <w:r>
            <w:rPr>
              <w:sz w:val="20"/>
              <w:szCs w:val="20"/>
            </w:rPr>
            <w:br/>
          </w:r>
          <w:r w:rsidRPr="00240290">
            <w:rPr>
              <w:sz w:val="20"/>
              <w:szCs w:val="20"/>
            </w:rPr>
            <w:t>в ФГБОУ ВПО «Уральский государственный экономический университет»</w:t>
          </w:r>
        </w:p>
        <w:p w:rsidR="00667728" w:rsidRPr="00240290" w:rsidRDefault="00667728" w:rsidP="008D46BA">
          <w:pPr>
            <w:widowControl w:val="0"/>
            <w:ind w:firstLine="0"/>
            <w:jc w:val="center"/>
            <w:rPr>
              <w:rFonts w:cs="Times New Roman"/>
              <w:kern w:val="0"/>
              <w:sz w:val="20"/>
              <w:szCs w:val="20"/>
              <w:lang w:eastAsia="en-US"/>
            </w:rPr>
          </w:pPr>
          <w:r w:rsidRPr="00240290">
            <w:rPr>
              <w:rFonts w:cs="Times New Roman"/>
              <w:b/>
              <w:kern w:val="0"/>
              <w:sz w:val="20"/>
              <w:szCs w:val="20"/>
              <w:lang w:eastAsia="en-US"/>
            </w:rPr>
            <w:t>П 7.5-11</w:t>
          </w:r>
          <w:r>
            <w:rPr>
              <w:rFonts w:cs="Times New Roman"/>
              <w:b/>
              <w:kern w:val="0"/>
              <w:sz w:val="20"/>
              <w:szCs w:val="20"/>
              <w:lang w:eastAsia="en-US"/>
            </w:rPr>
            <w:t>1</w:t>
          </w:r>
          <w:r w:rsidRPr="00240290">
            <w:rPr>
              <w:rFonts w:cs="Times New Roman"/>
              <w:b/>
              <w:kern w:val="0"/>
              <w:sz w:val="20"/>
              <w:szCs w:val="20"/>
              <w:lang w:eastAsia="en-US"/>
            </w:rPr>
            <w:t>-2015</w:t>
          </w:r>
        </w:p>
      </w:tc>
      <w:tc>
        <w:tcPr>
          <w:tcW w:w="712" w:type="pct"/>
          <w:vAlign w:val="center"/>
        </w:tcPr>
        <w:p w:rsidR="00667728" w:rsidRPr="008D46BA" w:rsidRDefault="00667728" w:rsidP="008D46BA">
          <w:pPr>
            <w:ind w:firstLine="0"/>
            <w:jc w:val="center"/>
            <w:rPr>
              <w:rFonts w:cs="Times New Roman"/>
              <w:kern w:val="0"/>
              <w:sz w:val="20"/>
              <w:szCs w:val="20"/>
              <w:lang w:val="en-US" w:eastAsia="en-US"/>
            </w:rPr>
          </w:pPr>
          <w:r w:rsidRPr="00240290">
            <w:rPr>
              <w:rFonts w:cs="Times New Roman"/>
              <w:kern w:val="0"/>
              <w:sz w:val="20"/>
              <w:szCs w:val="20"/>
              <w:lang w:eastAsia="en-US"/>
            </w:rPr>
            <w:t xml:space="preserve">Редакция </w:t>
          </w:r>
          <w:r w:rsidRPr="00240290">
            <w:rPr>
              <w:rFonts w:cs="Times New Roman"/>
              <w:kern w:val="0"/>
              <w:sz w:val="20"/>
              <w:szCs w:val="20"/>
              <w:lang w:val="en-US" w:eastAsia="en-US"/>
            </w:rPr>
            <w:t>0</w:t>
          </w:r>
        </w:p>
      </w:tc>
    </w:tr>
    <w:tr w:rsidR="00667728" w:rsidRPr="00240290" w:rsidTr="00667728">
      <w:trPr>
        <w:cantSplit/>
        <w:trHeight w:val="560"/>
      </w:trPr>
      <w:tc>
        <w:tcPr>
          <w:tcW w:w="803" w:type="pct"/>
          <w:vMerge/>
          <w:vAlign w:val="center"/>
        </w:tcPr>
        <w:p w:rsidR="00667728" w:rsidRPr="00240290" w:rsidRDefault="00667728" w:rsidP="008D46BA">
          <w:pPr>
            <w:spacing w:before="40" w:after="160" w:line="259" w:lineRule="auto"/>
            <w:ind w:firstLine="0"/>
            <w:jc w:val="center"/>
            <w:rPr>
              <w:rFonts w:ascii="Calibri" w:hAnsi="Calibri" w:cs="Times New Roman"/>
              <w:b/>
              <w:kern w:val="0"/>
              <w:sz w:val="20"/>
              <w:szCs w:val="20"/>
              <w:lang w:eastAsia="en-US"/>
            </w:rPr>
          </w:pPr>
        </w:p>
      </w:tc>
      <w:tc>
        <w:tcPr>
          <w:tcW w:w="3485" w:type="pct"/>
          <w:vMerge/>
        </w:tcPr>
        <w:p w:rsidR="00667728" w:rsidRPr="00240290" w:rsidRDefault="00667728" w:rsidP="008D46BA">
          <w:pPr>
            <w:keepNext/>
            <w:keepLines/>
            <w:ind w:firstLine="0"/>
            <w:jc w:val="left"/>
            <w:outlineLvl w:val="7"/>
            <w:rPr>
              <w:rFonts w:eastAsia="Times New Roman" w:cs="Times New Roman"/>
              <w:color w:val="404040"/>
              <w:kern w:val="0"/>
              <w:sz w:val="20"/>
              <w:szCs w:val="20"/>
              <w:lang w:eastAsia="en-US"/>
            </w:rPr>
          </w:pPr>
        </w:p>
      </w:tc>
      <w:tc>
        <w:tcPr>
          <w:tcW w:w="712" w:type="pct"/>
          <w:vAlign w:val="center"/>
        </w:tcPr>
        <w:p w:rsidR="00667728" w:rsidRPr="00240290" w:rsidRDefault="00667728" w:rsidP="00667728">
          <w:pPr>
            <w:ind w:firstLine="0"/>
            <w:jc w:val="center"/>
            <w:rPr>
              <w:rFonts w:cs="Times New Roman"/>
              <w:kern w:val="0"/>
              <w:sz w:val="20"/>
              <w:szCs w:val="20"/>
              <w:lang w:eastAsia="en-US"/>
            </w:rPr>
          </w:pPr>
          <w:r>
            <w:rPr>
              <w:rFonts w:cs="Times New Roman"/>
              <w:kern w:val="0"/>
              <w:sz w:val="20"/>
              <w:szCs w:val="20"/>
              <w:lang w:eastAsia="en-US"/>
            </w:rPr>
            <w:t xml:space="preserve">Стр. </w:t>
          </w:r>
          <w:r w:rsidRPr="008D46BA">
            <w:rPr>
              <w:rFonts w:cs="Times New Roman"/>
              <w:kern w:val="0"/>
              <w:sz w:val="20"/>
              <w:szCs w:val="20"/>
              <w:lang w:eastAsia="en-US"/>
            </w:rPr>
            <w:fldChar w:fldCharType="begin"/>
          </w:r>
          <w:r w:rsidRPr="008D46BA">
            <w:rPr>
              <w:rFonts w:cs="Times New Roman"/>
              <w:kern w:val="0"/>
              <w:sz w:val="20"/>
              <w:szCs w:val="20"/>
              <w:lang w:eastAsia="en-US"/>
            </w:rPr>
            <w:instrText>PAGE   \* MERGEFORMAT</w:instrText>
          </w:r>
          <w:r w:rsidRPr="008D46BA">
            <w:rPr>
              <w:rFonts w:cs="Times New Roman"/>
              <w:kern w:val="0"/>
              <w:sz w:val="20"/>
              <w:szCs w:val="20"/>
              <w:lang w:eastAsia="en-US"/>
            </w:rPr>
            <w:fldChar w:fldCharType="separate"/>
          </w:r>
          <w:r w:rsidR="00817FAB">
            <w:rPr>
              <w:rFonts w:cs="Times New Roman"/>
              <w:noProof/>
              <w:kern w:val="0"/>
              <w:sz w:val="20"/>
              <w:szCs w:val="20"/>
              <w:lang w:eastAsia="en-US"/>
            </w:rPr>
            <w:t>5</w:t>
          </w:r>
          <w:r w:rsidRPr="008D46BA">
            <w:rPr>
              <w:rFonts w:cs="Times New Roman"/>
              <w:kern w:val="0"/>
              <w:sz w:val="20"/>
              <w:szCs w:val="20"/>
              <w:lang w:eastAsia="en-US"/>
            </w:rPr>
            <w:fldChar w:fldCharType="end"/>
          </w:r>
          <w:r>
            <w:rPr>
              <w:rFonts w:cs="Times New Roman"/>
              <w:kern w:val="0"/>
              <w:sz w:val="20"/>
              <w:szCs w:val="20"/>
              <w:lang w:eastAsia="en-US"/>
            </w:rPr>
            <w:t xml:space="preserve"> из 11</w:t>
          </w:r>
        </w:p>
      </w:tc>
    </w:tr>
  </w:tbl>
  <w:p w:rsidR="00667728" w:rsidRDefault="00667728" w:rsidP="008D46BA">
    <w:pPr>
      <w:pStyle w:val="a7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00"/>
      <w:gridCol w:w="6513"/>
      <w:gridCol w:w="1331"/>
    </w:tblGrid>
    <w:tr w:rsidR="00667728" w:rsidRPr="00240290" w:rsidTr="00667728">
      <w:trPr>
        <w:cantSplit/>
        <w:trHeight w:val="552"/>
      </w:trPr>
      <w:tc>
        <w:tcPr>
          <w:tcW w:w="803" w:type="pct"/>
          <w:vMerge w:val="restart"/>
          <w:vAlign w:val="center"/>
        </w:tcPr>
        <w:p w:rsidR="00667728" w:rsidRPr="00240290" w:rsidRDefault="00667728" w:rsidP="008D46BA">
          <w:pPr>
            <w:spacing w:before="40" w:after="160" w:line="259" w:lineRule="auto"/>
            <w:ind w:firstLine="0"/>
            <w:jc w:val="center"/>
            <w:rPr>
              <w:rFonts w:ascii="Calibri" w:hAnsi="Calibri" w:cs="Times New Roman"/>
              <w:kern w:val="0"/>
              <w:sz w:val="20"/>
              <w:szCs w:val="20"/>
              <w:lang w:eastAsia="en-US"/>
            </w:rPr>
          </w:pPr>
          <w:r w:rsidRPr="00240290">
            <w:rPr>
              <w:rFonts w:ascii="Calibri" w:hAnsi="Calibri" w:cs="Times New Roman"/>
              <w:kern w:val="0"/>
              <w:sz w:val="32"/>
              <w:lang w:eastAsia="en-US"/>
            </w:rPr>
            <w:object w:dxaOrig="2700" w:dyaOrig="16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48.75pt;height:30.75pt" o:ole="" fillcolor="window">
                <v:imagedata r:id="rId1" o:title=""/>
              </v:shape>
              <o:OLEObject Type="Embed" ProgID="PBrush" ShapeID="_x0000_i1028" DrawAspect="Content" ObjectID="_1504607242" r:id="rId2"/>
            </w:object>
          </w:r>
        </w:p>
      </w:tc>
      <w:tc>
        <w:tcPr>
          <w:tcW w:w="3485" w:type="pct"/>
          <w:vMerge w:val="restart"/>
          <w:vAlign w:val="center"/>
        </w:tcPr>
        <w:p w:rsidR="00667728" w:rsidRPr="00240290" w:rsidRDefault="00667728" w:rsidP="008D46BA">
          <w:pPr>
            <w:ind w:firstLine="0"/>
            <w:jc w:val="center"/>
            <w:rPr>
              <w:rFonts w:cs="Times New Roman"/>
              <w:b/>
              <w:kern w:val="0"/>
              <w:sz w:val="20"/>
              <w:szCs w:val="20"/>
              <w:lang w:eastAsia="en-US"/>
            </w:rPr>
          </w:pPr>
          <w:r w:rsidRPr="00240290">
            <w:rPr>
              <w:rFonts w:cs="Times New Roman"/>
              <w:b/>
              <w:kern w:val="0"/>
              <w:sz w:val="20"/>
              <w:szCs w:val="20"/>
              <w:lang w:eastAsia="en-US"/>
            </w:rPr>
            <w:t>Система менеджмента качества</w:t>
          </w:r>
        </w:p>
        <w:p w:rsidR="00667728" w:rsidRPr="00240290" w:rsidRDefault="00667728" w:rsidP="008D46BA">
          <w:pPr>
            <w:pStyle w:val="1"/>
            <w:spacing w:before="0" w:after="0" w:line="276" w:lineRule="auto"/>
            <w:rPr>
              <w:sz w:val="20"/>
              <w:szCs w:val="20"/>
            </w:rPr>
          </w:pPr>
          <w:r w:rsidRPr="00240290">
            <w:rPr>
              <w:sz w:val="20"/>
              <w:szCs w:val="20"/>
            </w:rPr>
            <w:t xml:space="preserve">Положение о формировании годового плана изданий </w:t>
          </w:r>
          <w:r>
            <w:rPr>
              <w:sz w:val="20"/>
              <w:szCs w:val="20"/>
            </w:rPr>
            <w:br/>
          </w:r>
          <w:r w:rsidRPr="00240290">
            <w:rPr>
              <w:sz w:val="20"/>
              <w:szCs w:val="20"/>
            </w:rPr>
            <w:t xml:space="preserve">и порядке издания рукописей в ФГБОУ ВПО </w:t>
          </w:r>
          <w:r>
            <w:rPr>
              <w:sz w:val="20"/>
              <w:szCs w:val="20"/>
            </w:rPr>
            <w:br/>
          </w:r>
          <w:r w:rsidRPr="00240290">
            <w:rPr>
              <w:sz w:val="20"/>
              <w:szCs w:val="20"/>
            </w:rPr>
            <w:t>«Уральский государственный экономический университет»</w:t>
          </w:r>
        </w:p>
        <w:p w:rsidR="00667728" w:rsidRPr="00240290" w:rsidRDefault="00667728" w:rsidP="008D46BA">
          <w:pPr>
            <w:widowControl w:val="0"/>
            <w:ind w:firstLine="0"/>
            <w:jc w:val="center"/>
            <w:rPr>
              <w:rFonts w:cs="Times New Roman"/>
              <w:kern w:val="0"/>
              <w:sz w:val="20"/>
              <w:szCs w:val="20"/>
              <w:lang w:eastAsia="en-US"/>
            </w:rPr>
          </w:pPr>
          <w:r w:rsidRPr="00240290">
            <w:rPr>
              <w:rFonts w:cs="Times New Roman"/>
              <w:b/>
              <w:kern w:val="0"/>
              <w:sz w:val="20"/>
              <w:szCs w:val="20"/>
              <w:lang w:eastAsia="en-US"/>
            </w:rPr>
            <w:t>П 7.5-11</w:t>
          </w:r>
          <w:r>
            <w:rPr>
              <w:rFonts w:cs="Times New Roman"/>
              <w:b/>
              <w:kern w:val="0"/>
              <w:sz w:val="20"/>
              <w:szCs w:val="20"/>
              <w:lang w:eastAsia="en-US"/>
            </w:rPr>
            <w:t>1</w:t>
          </w:r>
          <w:r w:rsidRPr="00240290">
            <w:rPr>
              <w:rFonts w:cs="Times New Roman"/>
              <w:b/>
              <w:kern w:val="0"/>
              <w:sz w:val="20"/>
              <w:szCs w:val="20"/>
              <w:lang w:eastAsia="en-US"/>
            </w:rPr>
            <w:t>-2015</w:t>
          </w:r>
        </w:p>
      </w:tc>
      <w:tc>
        <w:tcPr>
          <w:tcW w:w="712" w:type="pct"/>
          <w:vAlign w:val="center"/>
        </w:tcPr>
        <w:p w:rsidR="00667728" w:rsidRPr="008D46BA" w:rsidRDefault="00667728" w:rsidP="008D46BA">
          <w:pPr>
            <w:ind w:firstLine="0"/>
            <w:jc w:val="center"/>
            <w:rPr>
              <w:rFonts w:cs="Times New Roman"/>
              <w:kern w:val="0"/>
              <w:sz w:val="20"/>
              <w:szCs w:val="20"/>
              <w:lang w:val="en-US" w:eastAsia="en-US"/>
            </w:rPr>
          </w:pPr>
          <w:r w:rsidRPr="00240290">
            <w:rPr>
              <w:rFonts w:cs="Times New Roman"/>
              <w:kern w:val="0"/>
              <w:sz w:val="20"/>
              <w:szCs w:val="20"/>
              <w:lang w:eastAsia="en-US"/>
            </w:rPr>
            <w:t xml:space="preserve">Редакция </w:t>
          </w:r>
          <w:r w:rsidRPr="00240290">
            <w:rPr>
              <w:rFonts w:cs="Times New Roman"/>
              <w:kern w:val="0"/>
              <w:sz w:val="20"/>
              <w:szCs w:val="20"/>
              <w:lang w:val="en-US" w:eastAsia="en-US"/>
            </w:rPr>
            <w:t>0</w:t>
          </w:r>
        </w:p>
      </w:tc>
    </w:tr>
    <w:tr w:rsidR="00667728" w:rsidRPr="00240290" w:rsidTr="00667728">
      <w:trPr>
        <w:cantSplit/>
        <w:trHeight w:val="560"/>
      </w:trPr>
      <w:tc>
        <w:tcPr>
          <w:tcW w:w="803" w:type="pct"/>
          <w:vMerge/>
          <w:vAlign w:val="center"/>
        </w:tcPr>
        <w:p w:rsidR="00667728" w:rsidRPr="00240290" w:rsidRDefault="00667728" w:rsidP="008D46BA">
          <w:pPr>
            <w:spacing w:before="40" w:after="160" w:line="259" w:lineRule="auto"/>
            <w:ind w:firstLine="0"/>
            <w:jc w:val="center"/>
            <w:rPr>
              <w:rFonts w:ascii="Calibri" w:hAnsi="Calibri" w:cs="Times New Roman"/>
              <w:b/>
              <w:kern w:val="0"/>
              <w:sz w:val="20"/>
              <w:szCs w:val="20"/>
              <w:lang w:eastAsia="en-US"/>
            </w:rPr>
          </w:pPr>
        </w:p>
      </w:tc>
      <w:tc>
        <w:tcPr>
          <w:tcW w:w="3485" w:type="pct"/>
          <w:vMerge/>
        </w:tcPr>
        <w:p w:rsidR="00667728" w:rsidRPr="00240290" w:rsidRDefault="00667728" w:rsidP="008D46BA">
          <w:pPr>
            <w:keepNext/>
            <w:keepLines/>
            <w:ind w:firstLine="0"/>
            <w:jc w:val="left"/>
            <w:outlineLvl w:val="7"/>
            <w:rPr>
              <w:rFonts w:eastAsia="Times New Roman" w:cs="Times New Roman"/>
              <w:color w:val="404040"/>
              <w:kern w:val="0"/>
              <w:sz w:val="20"/>
              <w:szCs w:val="20"/>
              <w:lang w:eastAsia="en-US"/>
            </w:rPr>
          </w:pPr>
        </w:p>
      </w:tc>
      <w:tc>
        <w:tcPr>
          <w:tcW w:w="712" w:type="pct"/>
          <w:vAlign w:val="center"/>
        </w:tcPr>
        <w:p w:rsidR="00667728" w:rsidRPr="00240290" w:rsidRDefault="00667728" w:rsidP="00667728">
          <w:pPr>
            <w:ind w:firstLine="0"/>
            <w:jc w:val="center"/>
            <w:rPr>
              <w:rFonts w:cs="Times New Roman"/>
              <w:kern w:val="0"/>
              <w:sz w:val="20"/>
              <w:szCs w:val="20"/>
              <w:lang w:eastAsia="en-US"/>
            </w:rPr>
          </w:pPr>
          <w:r>
            <w:rPr>
              <w:rFonts w:cs="Times New Roman"/>
              <w:kern w:val="0"/>
              <w:sz w:val="20"/>
              <w:szCs w:val="20"/>
              <w:lang w:eastAsia="en-US"/>
            </w:rPr>
            <w:t xml:space="preserve">Стр. </w:t>
          </w:r>
          <w:r w:rsidRPr="008D46BA">
            <w:rPr>
              <w:rFonts w:cs="Times New Roman"/>
              <w:kern w:val="0"/>
              <w:sz w:val="20"/>
              <w:szCs w:val="20"/>
              <w:lang w:eastAsia="en-US"/>
            </w:rPr>
            <w:fldChar w:fldCharType="begin"/>
          </w:r>
          <w:r w:rsidRPr="008D46BA">
            <w:rPr>
              <w:rFonts w:cs="Times New Roman"/>
              <w:kern w:val="0"/>
              <w:sz w:val="20"/>
              <w:szCs w:val="20"/>
              <w:lang w:eastAsia="en-US"/>
            </w:rPr>
            <w:instrText>PAGE   \* MERGEFORMAT</w:instrText>
          </w:r>
          <w:r w:rsidRPr="008D46BA">
            <w:rPr>
              <w:rFonts w:cs="Times New Roman"/>
              <w:kern w:val="0"/>
              <w:sz w:val="20"/>
              <w:szCs w:val="20"/>
              <w:lang w:eastAsia="en-US"/>
            </w:rPr>
            <w:fldChar w:fldCharType="separate"/>
          </w:r>
          <w:r w:rsidR="00817FAB">
            <w:rPr>
              <w:rFonts w:cs="Times New Roman"/>
              <w:noProof/>
              <w:kern w:val="0"/>
              <w:sz w:val="20"/>
              <w:szCs w:val="20"/>
              <w:lang w:eastAsia="en-US"/>
            </w:rPr>
            <w:t>11</w:t>
          </w:r>
          <w:r w:rsidRPr="008D46BA">
            <w:rPr>
              <w:rFonts w:cs="Times New Roman"/>
              <w:kern w:val="0"/>
              <w:sz w:val="20"/>
              <w:szCs w:val="20"/>
              <w:lang w:eastAsia="en-US"/>
            </w:rPr>
            <w:fldChar w:fldCharType="end"/>
          </w:r>
          <w:r>
            <w:rPr>
              <w:rFonts w:cs="Times New Roman"/>
              <w:kern w:val="0"/>
              <w:sz w:val="20"/>
              <w:szCs w:val="20"/>
              <w:lang w:eastAsia="en-US"/>
            </w:rPr>
            <w:t xml:space="preserve"> из 11</w:t>
          </w:r>
        </w:p>
      </w:tc>
    </w:tr>
  </w:tbl>
  <w:p w:rsidR="00667728" w:rsidRDefault="00667728" w:rsidP="008D46BA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14A7A"/>
    <w:multiLevelType w:val="hybridMultilevel"/>
    <w:tmpl w:val="EFC055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407624"/>
    <w:multiLevelType w:val="multilevel"/>
    <w:tmpl w:val="08DE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526816"/>
    <w:multiLevelType w:val="hybridMultilevel"/>
    <w:tmpl w:val="B98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onsecutiveHyphenLimit w:val="3"/>
  <w:hyphenationZone w:val="14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67"/>
    <w:rsid w:val="000218B1"/>
    <w:rsid w:val="000374C9"/>
    <w:rsid w:val="000537D6"/>
    <w:rsid w:val="0005651E"/>
    <w:rsid w:val="00097BDF"/>
    <w:rsid w:val="000A4B96"/>
    <w:rsid w:val="000B202F"/>
    <w:rsid w:val="000C2E63"/>
    <w:rsid w:val="000D5760"/>
    <w:rsid w:val="000F48C6"/>
    <w:rsid w:val="00107149"/>
    <w:rsid w:val="00117A6D"/>
    <w:rsid w:val="00136853"/>
    <w:rsid w:val="001607C1"/>
    <w:rsid w:val="00161786"/>
    <w:rsid w:val="00174BB4"/>
    <w:rsid w:val="001C170B"/>
    <w:rsid w:val="001C7100"/>
    <w:rsid w:val="00240290"/>
    <w:rsid w:val="0025368B"/>
    <w:rsid w:val="002923D8"/>
    <w:rsid w:val="002B01B5"/>
    <w:rsid w:val="00326C8C"/>
    <w:rsid w:val="0035057A"/>
    <w:rsid w:val="003513E3"/>
    <w:rsid w:val="00363912"/>
    <w:rsid w:val="00365BAA"/>
    <w:rsid w:val="00385189"/>
    <w:rsid w:val="003A45FD"/>
    <w:rsid w:val="00421DC9"/>
    <w:rsid w:val="00457DBD"/>
    <w:rsid w:val="00467733"/>
    <w:rsid w:val="00470BBC"/>
    <w:rsid w:val="004767ED"/>
    <w:rsid w:val="00502E65"/>
    <w:rsid w:val="0053354A"/>
    <w:rsid w:val="00564E90"/>
    <w:rsid w:val="00587F78"/>
    <w:rsid w:val="00590A4F"/>
    <w:rsid w:val="00595413"/>
    <w:rsid w:val="005A0224"/>
    <w:rsid w:val="005A4789"/>
    <w:rsid w:val="005F2AF2"/>
    <w:rsid w:val="006109E1"/>
    <w:rsid w:val="00636715"/>
    <w:rsid w:val="00645B8E"/>
    <w:rsid w:val="00660F2E"/>
    <w:rsid w:val="00667728"/>
    <w:rsid w:val="006816AB"/>
    <w:rsid w:val="00686FCB"/>
    <w:rsid w:val="006D1F50"/>
    <w:rsid w:val="007066D9"/>
    <w:rsid w:val="007243BC"/>
    <w:rsid w:val="00756A80"/>
    <w:rsid w:val="00785745"/>
    <w:rsid w:val="00787A42"/>
    <w:rsid w:val="007C32A3"/>
    <w:rsid w:val="007E6797"/>
    <w:rsid w:val="00806A46"/>
    <w:rsid w:val="00817FAB"/>
    <w:rsid w:val="00833358"/>
    <w:rsid w:val="00843AB8"/>
    <w:rsid w:val="00882EBE"/>
    <w:rsid w:val="00883AA0"/>
    <w:rsid w:val="0088666F"/>
    <w:rsid w:val="00893196"/>
    <w:rsid w:val="008B1872"/>
    <w:rsid w:val="008C144B"/>
    <w:rsid w:val="008C23B2"/>
    <w:rsid w:val="008D46BA"/>
    <w:rsid w:val="008D7B67"/>
    <w:rsid w:val="00962EB3"/>
    <w:rsid w:val="009739BA"/>
    <w:rsid w:val="009A3545"/>
    <w:rsid w:val="009B383A"/>
    <w:rsid w:val="009B732E"/>
    <w:rsid w:val="009C17FB"/>
    <w:rsid w:val="009D551A"/>
    <w:rsid w:val="009E0B94"/>
    <w:rsid w:val="009E678C"/>
    <w:rsid w:val="00A163C9"/>
    <w:rsid w:val="00A17BFB"/>
    <w:rsid w:val="00A252B2"/>
    <w:rsid w:val="00A3542C"/>
    <w:rsid w:val="00A4722E"/>
    <w:rsid w:val="00A73A0E"/>
    <w:rsid w:val="00A75C82"/>
    <w:rsid w:val="00A956A2"/>
    <w:rsid w:val="00AB4EAD"/>
    <w:rsid w:val="00AD729D"/>
    <w:rsid w:val="00AF01FE"/>
    <w:rsid w:val="00B269DC"/>
    <w:rsid w:val="00BA3F53"/>
    <w:rsid w:val="00BB6956"/>
    <w:rsid w:val="00BB716A"/>
    <w:rsid w:val="00BE64B8"/>
    <w:rsid w:val="00BF7E96"/>
    <w:rsid w:val="00C14520"/>
    <w:rsid w:val="00C42C7F"/>
    <w:rsid w:val="00C47225"/>
    <w:rsid w:val="00C55A45"/>
    <w:rsid w:val="00C64067"/>
    <w:rsid w:val="00C85E5D"/>
    <w:rsid w:val="00CC5F93"/>
    <w:rsid w:val="00CE10BD"/>
    <w:rsid w:val="00CF7A45"/>
    <w:rsid w:val="00D2242B"/>
    <w:rsid w:val="00D3262B"/>
    <w:rsid w:val="00D32944"/>
    <w:rsid w:val="00D92CBD"/>
    <w:rsid w:val="00DA1C73"/>
    <w:rsid w:val="00DA5B5F"/>
    <w:rsid w:val="00E00AFA"/>
    <w:rsid w:val="00E01701"/>
    <w:rsid w:val="00E5658E"/>
    <w:rsid w:val="00E66B0D"/>
    <w:rsid w:val="00E67877"/>
    <w:rsid w:val="00E73F7E"/>
    <w:rsid w:val="00E75617"/>
    <w:rsid w:val="00E83EA7"/>
    <w:rsid w:val="00E85A5D"/>
    <w:rsid w:val="00E8657B"/>
    <w:rsid w:val="00E91B97"/>
    <w:rsid w:val="00EA2BE1"/>
    <w:rsid w:val="00EF64AC"/>
    <w:rsid w:val="00EF7CF3"/>
    <w:rsid w:val="00F0113F"/>
    <w:rsid w:val="00F116FE"/>
    <w:rsid w:val="00F30A70"/>
    <w:rsid w:val="00F43DA5"/>
    <w:rsid w:val="00F5049C"/>
    <w:rsid w:val="00F830B9"/>
    <w:rsid w:val="00F90336"/>
    <w:rsid w:val="00FB66E8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126428-FCD7-4C91-8243-FB216960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12"/>
    <w:pPr>
      <w:ind w:firstLine="709"/>
      <w:jc w:val="both"/>
    </w:pPr>
    <w:rPr>
      <w:rFonts w:cs="Calibri"/>
      <w:kern w:val="24"/>
      <w:sz w:val="24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830B9"/>
    <w:pPr>
      <w:keepNext/>
      <w:keepLines/>
      <w:suppressAutoHyphens/>
      <w:spacing w:before="240" w:after="360"/>
      <w:ind w:firstLine="0"/>
      <w:jc w:val="center"/>
      <w:outlineLvl w:val="0"/>
    </w:pPr>
    <w:rPr>
      <w:rFonts w:eastAsiaTheme="majorEastAsia" w:cstheme="majorBidi"/>
      <w:b/>
      <w:bCs/>
      <w:kern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3AA0"/>
    <w:pPr>
      <w:keepNext/>
      <w:keepLines/>
      <w:suppressAutoHyphens/>
      <w:spacing w:before="180" w:after="60"/>
      <w:ind w:firstLine="0"/>
      <w:jc w:val="center"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0336"/>
    <w:pPr>
      <w:keepNext/>
      <w:keepLines/>
      <w:suppressAutoHyphens/>
      <w:spacing w:before="180" w:after="60"/>
      <w:ind w:firstLine="0"/>
      <w:jc w:val="center"/>
      <w:outlineLvl w:val="2"/>
    </w:pPr>
    <w:rPr>
      <w:rFonts w:eastAsiaTheme="majorEastAsia" w:cstheme="majorBidi"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66D9"/>
    <w:pPr>
      <w:ind w:left="708"/>
    </w:pPr>
  </w:style>
  <w:style w:type="paragraph" w:styleId="a4">
    <w:name w:val="footnote text"/>
    <w:basedOn w:val="a"/>
    <w:link w:val="a5"/>
    <w:uiPriority w:val="99"/>
    <w:semiHidden/>
    <w:unhideWhenUsed/>
    <w:rsid w:val="008D7B6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D7B67"/>
    <w:rPr>
      <w:rFonts w:ascii="Calibri" w:hAnsi="Calibri" w:cs="Calibri"/>
      <w:lang w:eastAsia="ar-SA"/>
    </w:rPr>
  </w:style>
  <w:style w:type="character" w:styleId="a6">
    <w:name w:val="footnote reference"/>
    <w:basedOn w:val="a0"/>
    <w:uiPriority w:val="99"/>
    <w:semiHidden/>
    <w:unhideWhenUsed/>
    <w:rsid w:val="008D7B6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830B9"/>
    <w:rPr>
      <w:rFonts w:eastAsiaTheme="majorEastAsia" w:cstheme="majorBidi"/>
      <w:b/>
      <w:bCs/>
      <w:kern w:val="28"/>
      <w:sz w:val="24"/>
      <w:szCs w:val="28"/>
      <w:lang w:eastAsia="ar-SA"/>
    </w:rPr>
  </w:style>
  <w:style w:type="paragraph" w:styleId="a7">
    <w:name w:val="header"/>
    <w:basedOn w:val="a"/>
    <w:link w:val="a8"/>
    <w:uiPriority w:val="99"/>
    <w:unhideWhenUsed/>
    <w:rsid w:val="00962E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2EB3"/>
    <w:rPr>
      <w:rFonts w:cs="Calibri"/>
      <w:sz w:val="28"/>
      <w:szCs w:val="22"/>
      <w:lang w:eastAsia="ar-SA"/>
    </w:rPr>
  </w:style>
  <w:style w:type="paragraph" w:styleId="a9">
    <w:name w:val="footer"/>
    <w:basedOn w:val="a"/>
    <w:link w:val="aa"/>
    <w:uiPriority w:val="99"/>
    <w:unhideWhenUsed/>
    <w:rsid w:val="00962E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2EB3"/>
    <w:rPr>
      <w:rFonts w:cs="Calibri"/>
      <w:sz w:val="28"/>
      <w:szCs w:val="2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83AA0"/>
    <w:rPr>
      <w:rFonts w:eastAsiaTheme="majorEastAsia" w:cstheme="majorBidi"/>
      <w:bCs/>
      <w:kern w:val="24"/>
      <w:sz w:val="24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F90336"/>
    <w:rPr>
      <w:rFonts w:eastAsiaTheme="majorEastAsia" w:cstheme="majorBidi"/>
      <w:bCs/>
      <w:i/>
      <w:kern w:val="24"/>
      <w:sz w:val="24"/>
      <w:szCs w:val="22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82E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2EBE"/>
    <w:rPr>
      <w:rFonts w:ascii="Segoe UI" w:hAnsi="Segoe UI" w:cs="Segoe UI"/>
      <w:sz w:val="18"/>
      <w:szCs w:val="18"/>
      <w:lang w:eastAsia="ar-SA"/>
    </w:rPr>
  </w:style>
  <w:style w:type="character" w:customStyle="1" w:styleId="submenu-table">
    <w:name w:val="submenu-table"/>
    <w:basedOn w:val="a0"/>
    <w:rsid w:val="006816AB"/>
  </w:style>
  <w:style w:type="character" w:customStyle="1" w:styleId="butback">
    <w:name w:val="butback"/>
    <w:basedOn w:val="a0"/>
    <w:rsid w:val="006816AB"/>
  </w:style>
  <w:style w:type="paragraph" w:styleId="21">
    <w:name w:val="Body Text 2"/>
    <w:basedOn w:val="a"/>
    <w:link w:val="22"/>
    <w:semiHidden/>
    <w:unhideWhenUsed/>
    <w:rsid w:val="00F116FE"/>
    <w:pPr>
      <w:ind w:firstLine="0"/>
      <w:jc w:val="left"/>
    </w:pPr>
    <w:rPr>
      <w:rFonts w:eastAsia="Times New Roman" w:cs="Times New Roman"/>
      <w:b/>
      <w:caps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116FE"/>
    <w:rPr>
      <w:rFonts w:eastAsia="Times New Roman"/>
      <w:b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1555E-A715-4961-A770-ED3A8482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</Pages>
  <Words>3182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USUE</Company>
  <LinksUpToDate>false</LinksUpToDate>
  <CharactersWithSpaces>21284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1101049873</dc:creator>
  <cp:keywords/>
  <dc:description/>
  <cp:lastModifiedBy>Гребенщикова Алёна Александровна</cp:lastModifiedBy>
  <cp:revision>23</cp:revision>
  <cp:lastPrinted>2015-09-24T07:01:00Z</cp:lastPrinted>
  <dcterms:created xsi:type="dcterms:W3CDTF">2015-09-02T08:19:00Z</dcterms:created>
  <dcterms:modified xsi:type="dcterms:W3CDTF">2015-09-24T08:41:00Z</dcterms:modified>
</cp:coreProperties>
</file>